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7D0" w:rsidRPr="00AC0489" w:rsidRDefault="004807D0" w:rsidP="004807D0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  <w:sz w:val="18"/>
        </w:rPr>
      </w:pPr>
      <w:bookmarkStart w:id="0" w:name="_GoBack"/>
      <w:bookmarkEnd w:id="0"/>
      <w:r>
        <w:rPr>
          <w:sz w:val="20"/>
        </w:rPr>
        <w:t xml:space="preserve">BEËINDIGING  VAN  RECHTSWEGE </w:t>
      </w:r>
      <w:r>
        <w:rPr>
          <w:sz w:val="20"/>
        </w:rPr>
        <w:br/>
        <w:t xml:space="preserve">VAN  EEN  TIJDELIJKE  AANSTELLING VAN DOORLOPENDE  DUUR </w:t>
      </w:r>
      <w:r>
        <w:rPr>
          <w:sz w:val="20"/>
        </w:rPr>
        <w:br/>
      </w:r>
      <w:r w:rsidRPr="00AC0489">
        <w:rPr>
          <w:color w:val="0000FF"/>
          <w:sz w:val="18"/>
        </w:rPr>
        <w:t>alle onderwijsniveaus</w:t>
      </w:r>
    </w:p>
    <w:p w:rsidR="00815DB4" w:rsidRDefault="00C64AEB">
      <w:pPr>
        <w:jc w:val="both"/>
        <w:rPr>
          <w:sz w:val="20"/>
        </w:rPr>
      </w:pPr>
    </w:p>
    <w:p w:rsidR="00815DB4" w:rsidRPr="00163622" w:rsidRDefault="00AA4037">
      <w:pPr>
        <w:tabs>
          <w:tab w:val="left" w:leader="dot" w:pos="5103"/>
        </w:tabs>
        <w:jc w:val="both"/>
        <w:rPr>
          <w:sz w:val="20"/>
        </w:rPr>
      </w:pPr>
      <w:r>
        <w:rPr>
          <w:sz w:val="20"/>
        </w:rPr>
        <w:tab/>
        <w:t xml:space="preserve"> (</w:t>
      </w:r>
      <w:r>
        <w:rPr>
          <w:i/>
          <w:sz w:val="20"/>
        </w:rPr>
        <w:t>plaats en datum</w:t>
      </w:r>
      <w:r>
        <w:rPr>
          <w:sz w:val="20"/>
        </w:rPr>
        <w:t xml:space="preserve">) </w:t>
      </w:r>
    </w:p>
    <w:p w:rsidR="00815DB4" w:rsidRDefault="00C64AEB">
      <w:pPr>
        <w:tabs>
          <w:tab w:val="left" w:leader="dot" w:pos="5103"/>
        </w:tabs>
        <w:jc w:val="both"/>
        <w:rPr>
          <w:sz w:val="20"/>
        </w:rPr>
      </w:pPr>
    </w:p>
    <w:p w:rsidR="00815DB4" w:rsidRDefault="00AA4037">
      <w:pPr>
        <w:pStyle w:val="Kop2"/>
        <w:jc w:val="both"/>
        <w:rPr>
          <w:sz w:val="20"/>
        </w:rPr>
      </w:pPr>
      <w:r>
        <w:rPr>
          <w:sz w:val="20"/>
        </w:rPr>
        <w:t>Aangetekend</w:t>
      </w:r>
    </w:p>
    <w:p w:rsidR="00815DB4" w:rsidRDefault="00C64AEB">
      <w:pPr>
        <w:jc w:val="both"/>
        <w:rPr>
          <w:sz w:val="20"/>
        </w:rPr>
      </w:pPr>
    </w:p>
    <w:p w:rsidR="00815DB4" w:rsidRDefault="00AA4037" w:rsidP="00AF602C">
      <w:pPr>
        <w:tabs>
          <w:tab w:val="left" w:leader="dot" w:pos="6840"/>
        </w:tabs>
        <w:spacing w:after="120" w:line="240" w:lineRule="exact"/>
        <w:jc w:val="both"/>
        <w:rPr>
          <w:sz w:val="20"/>
        </w:rPr>
      </w:pPr>
      <w:r>
        <w:rPr>
          <w:sz w:val="20"/>
        </w:rPr>
        <w:t>Aan</w:t>
      </w:r>
      <w:r>
        <w:rPr>
          <w:rStyle w:val="Voetnootmarkering"/>
          <w:sz w:val="20"/>
        </w:rPr>
        <w:footnoteReference w:id="1"/>
      </w:r>
      <w:r>
        <w:rPr>
          <w:sz w:val="20"/>
        </w:rPr>
        <w:t xml:space="preserve"> </w:t>
      </w:r>
      <w:r>
        <w:rPr>
          <w:sz w:val="20"/>
        </w:rPr>
        <w:tab/>
      </w:r>
    </w:p>
    <w:p w:rsidR="00815DB4" w:rsidRDefault="00AA4037" w:rsidP="00AF602C">
      <w:pPr>
        <w:tabs>
          <w:tab w:val="left" w:leader="dot" w:pos="6840"/>
        </w:tabs>
        <w:spacing w:after="120" w:line="240" w:lineRule="exact"/>
        <w:jc w:val="both"/>
        <w:rPr>
          <w:sz w:val="20"/>
        </w:rPr>
      </w:pPr>
      <w:r>
        <w:rPr>
          <w:sz w:val="20"/>
        </w:rPr>
        <w:tab/>
      </w:r>
    </w:p>
    <w:p w:rsidR="00815DB4" w:rsidRDefault="00AA4037">
      <w:pPr>
        <w:tabs>
          <w:tab w:val="left" w:leader="dot" w:pos="6840"/>
        </w:tabs>
        <w:spacing w:after="240" w:line="240" w:lineRule="exact"/>
        <w:jc w:val="both"/>
        <w:rPr>
          <w:sz w:val="20"/>
        </w:rPr>
      </w:pPr>
      <w:r>
        <w:rPr>
          <w:sz w:val="20"/>
        </w:rPr>
        <w:t>Geachte heer, mevrouw</w:t>
      </w:r>
    </w:p>
    <w:p w:rsidR="00815DB4" w:rsidRDefault="00AA4037" w:rsidP="00AF602C">
      <w:pPr>
        <w:tabs>
          <w:tab w:val="left" w:leader="dot" w:pos="9526"/>
        </w:tabs>
        <w:spacing w:after="120" w:line="240" w:lineRule="exact"/>
        <w:jc w:val="both"/>
        <w:rPr>
          <w:sz w:val="20"/>
        </w:rPr>
      </w:pPr>
      <w:r>
        <w:rPr>
          <w:sz w:val="20"/>
        </w:rPr>
        <w:t xml:space="preserve">Als gevolmachtigde van </w:t>
      </w:r>
      <w:r w:rsidR="0030282F">
        <w:rPr>
          <w:sz w:val="20"/>
        </w:rPr>
        <w:t>de vzw</w:t>
      </w:r>
      <w:r>
        <w:rPr>
          <w:rStyle w:val="Voetnootmarkering"/>
          <w:sz w:val="20"/>
        </w:rPr>
        <w:footnoteReference w:id="2"/>
      </w:r>
      <w:r>
        <w:rPr>
          <w:sz w:val="20"/>
        </w:rPr>
        <w:t xml:space="preserve"> </w:t>
      </w:r>
      <w:r>
        <w:rPr>
          <w:sz w:val="20"/>
        </w:rPr>
        <w:tab/>
      </w:r>
    </w:p>
    <w:p w:rsidR="00815DB4" w:rsidRDefault="00AA4037" w:rsidP="00AF602C">
      <w:pPr>
        <w:tabs>
          <w:tab w:val="left" w:leader="dot" w:pos="9526"/>
        </w:tabs>
        <w:spacing w:after="120" w:line="240" w:lineRule="exact"/>
        <w:jc w:val="both"/>
        <w:rPr>
          <w:sz w:val="20"/>
        </w:rPr>
      </w:pPr>
      <w:r>
        <w:rPr>
          <w:sz w:val="20"/>
        </w:rPr>
        <w:tab/>
      </w:r>
    </w:p>
    <w:p w:rsidR="00815DB4" w:rsidRDefault="00AA4037" w:rsidP="00AF602C">
      <w:pPr>
        <w:tabs>
          <w:tab w:val="left" w:leader="dot" w:pos="9526"/>
        </w:tabs>
        <w:spacing w:after="120" w:line="240" w:lineRule="exact"/>
        <w:jc w:val="both"/>
        <w:rPr>
          <w:sz w:val="20"/>
        </w:rPr>
      </w:pPr>
      <w:r>
        <w:rPr>
          <w:sz w:val="20"/>
        </w:rPr>
        <w:t>waarvan de maatschappelijke zetel gevestigd is te</w:t>
      </w:r>
      <w:r>
        <w:rPr>
          <w:rStyle w:val="Voetnootmarkering"/>
          <w:sz w:val="20"/>
        </w:rPr>
        <w:footnoteReference w:id="3"/>
      </w:r>
      <w:r>
        <w:rPr>
          <w:sz w:val="20"/>
        </w:rPr>
        <w:tab/>
      </w:r>
    </w:p>
    <w:p w:rsidR="00815DB4" w:rsidRDefault="00AA4037" w:rsidP="00AF602C">
      <w:pPr>
        <w:tabs>
          <w:tab w:val="left" w:leader="dot" w:pos="9526"/>
        </w:tabs>
        <w:spacing w:after="120" w:line="240" w:lineRule="exact"/>
        <w:jc w:val="both"/>
        <w:rPr>
          <w:sz w:val="20"/>
        </w:rPr>
      </w:pPr>
      <w:r>
        <w:rPr>
          <w:sz w:val="20"/>
        </w:rPr>
        <w:tab/>
      </w:r>
    </w:p>
    <w:p w:rsidR="00815DB4" w:rsidRDefault="00AA4037" w:rsidP="00AF602C">
      <w:pPr>
        <w:tabs>
          <w:tab w:val="left" w:leader="dot" w:pos="9526"/>
        </w:tabs>
        <w:spacing w:after="120" w:line="240" w:lineRule="exact"/>
        <w:jc w:val="both"/>
        <w:rPr>
          <w:sz w:val="20"/>
        </w:rPr>
      </w:pPr>
      <w:r>
        <w:rPr>
          <w:sz w:val="20"/>
        </w:rPr>
        <w:t>van de</w:t>
      </w:r>
      <w:r w:rsidR="004807D0">
        <w:rPr>
          <w:sz w:val="20"/>
        </w:rPr>
        <w:t xml:space="preserve"> instelling</w:t>
      </w:r>
      <w:r>
        <w:rPr>
          <w:rStyle w:val="Voetnootmarkering"/>
          <w:sz w:val="20"/>
        </w:rPr>
        <w:footnoteReference w:id="4"/>
      </w:r>
      <w:r>
        <w:rPr>
          <w:sz w:val="20"/>
        </w:rPr>
        <w:t xml:space="preserve"> </w:t>
      </w:r>
      <w:r>
        <w:rPr>
          <w:sz w:val="20"/>
        </w:rPr>
        <w:tab/>
      </w:r>
    </w:p>
    <w:p w:rsidR="00815DB4" w:rsidRDefault="00AA4037" w:rsidP="00AF602C">
      <w:pPr>
        <w:tabs>
          <w:tab w:val="left" w:leader="dot" w:pos="9526"/>
        </w:tabs>
        <w:spacing w:after="120" w:line="240" w:lineRule="exact"/>
        <w:jc w:val="both"/>
        <w:rPr>
          <w:sz w:val="20"/>
        </w:rPr>
      </w:pPr>
      <w:r>
        <w:rPr>
          <w:sz w:val="20"/>
        </w:rPr>
        <w:t>behorend tot de scholengemeenschap</w:t>
      </w:r>
      <w:r>
        <w:rPr>
          <w:rStyle w:val="Voetnootmarkering"/>
          <w:sz w:val="20"/>
        </w:rPr>
        <w:footnoteReference w:id="5"/>
      </w:r>
      <w:r>
        <w:rPr>
          <w:sz w:val="20"/>
        </w:rPr>
        <w:t xml:space="preserve"> </w:t>
      </w:r>
      <w:r>
        <w:rPr>
          <w:sz w:val="20"/>
        </w:rPr>
        <w:tab/>
      </w:r>
    </w:p>
    <w:p w:rsidR="00815DB4" w:rsidRDefault="00AA4037" w:rsidP="00AF602C">
      <w:pPr>
        <w:pStyle w:val="Plattetekst3"/>
        <w:tabs>
          <w:tab w:val="clear" w:pos="5760"/>
          <w:tab w:val="left" w:leader="dot" w:pos="9600"/>
        </w:tabs>
        <w:spacing w:after="120"/>
        <w:rPr>
          <w:sz w:val="20"/>
        </w:rPr>
      </w:pPr>
      <w:r>
        <w:rPr>
          <w:sz w:val="20"/>
        </w:rPr>
        <w:t xml:space="preserve">deel ik u mee dat, in toepassing van het Decreet van 27 maart 1991 </w:t>
      </w:r>
      <w:r w:rsidRPr="00163622">
        <w:rPr>
          <w:sz w:val="20"/>
        </w:rPr>
        <w:t>betreffende de rechtspositie van sommige personeelsleden van het gesubsidieerd onderwijs en de gesubsidieerde CLB’s, zoals gewijzigd</w:t>
      </w:r>
      <w:r>
        <w:rPr>
          <w:sz w:val="20"/>
        </w:rPr>
        <w:t xml:space="preserve">, uw </w:t>
      </w:r>
      <w:r w:rsidRPr="004A6C2B">
        <w:rPr>
          <w:sz w:val="20"/>
        </w:rPr>
        <w:t>arbeidsovereenkomst</w:t>
      </w:r>
      <w:r>
        <w:rPr>
          <w:sz w:val="20"/>
        </w:rPr>
        <w:t xml:space="preserve"> die werd afgesloten op ……………………..als beëindigd moet worden beschouwd vanaf……………………….., en dit om volgende redenen</w:t>
      </w:r>
      <w:r>
        <w:rPr>
          <w:rStyle w:val="Voetnootmarkering"/>
          <w:sz w:val="20"/>
        </w:rPr>
        <w:footnoteReference w:id="6"/>
      </w:r>
      <w:r>
        <w:rPr>
          <w:sz w:val="20"/>
        </w:rPr>
        <w:t xml:space="preserve"> </w:t>
      </w:r>
      <w:r>
        <w:rPr>
          <w:sz w:val="20"/>
        </w:rPr>
        <w:tab/>
      </w:r>
    </w:p>
    <w:p w:rsidR="00815DB4" w:rsidRDefault="00AA4037" w:rsidP="00AF602C">
      <w:pPr>
        <w:pStyle w:val="Plattetekst3"/>
        <w:tabs>
          <w:tab w:val="clear" w:pos="5760"/>
          <w:tab w:val="left" w:leader="dot" w:pos="9600"/>
        </w:tabs>
        <w:spacing w:after="120"/>
        <w:rPr>
          <w:sz w:val="20"/>
        </w:rPr>
      </w:pPr>
      <w:r>
        <w:rPr>
          <w:sz w:val="20"/>
        </w:rPr>
        <w:tab/>
      </w:r>
    </w:p>
    <w:p w:rsidR="00163622" w:rsidRDefault="00AA4037" w:rsidP="00163622">
      <w:pPr>
        <w:pStyle w:val="Plattetekst3"/>
        <w:tabs>
          <w:tab w:val="clear" w:pos="5760"/>
          <w:tab w:val="left" w:leader="dot" w:pos="9600"/>
        </w:tabs>
        <w:rPr>
          <w:sz w:val="20"/>
        </w:rPr>
      </w:pPr>
      <w:r>
        <w:rPr>
          <w:sz w:val="20"/>
        </w:rPr>
        <w:t>Deze beëindiging geldt voor het geheel van de betrekking(en) die in voornoemde arbeidsovereenkomst zijn vermeld / geldt enkel voor de volgende betrekking(en)</w:t>
      </w:r>
      <w:r>
        <w:rPr>
          <w:rStyle w:val="Voetnootmarkering"/>
          <w:sz w:val="20"/>
        </w:rPr>
        <w:footnoteReference w:id="7"/>
      </w:r>
      <w:r>
        <w:rPr>
          <w:sz w:val="20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31"/>
        <w:gridCol w:w="1932"/>
        <w:gridCol w:w="1716"/>
        <w:gridCol w:w="4049"/>
      </w:tblGrid>
      <w:tr w:rsidR="00F062E7" w:rsidTr="00AC0489">
        <w:tc>
          <w:tcPr>
            <w:tcW w:w="1955" w:type="dxa"/>
            <w:vAlign w:val="center"/>
          </w:tcPr>
          <w:p w:rsidR="004A6C2B" w:rsidRDefault="001D0A24" w:rsidP="004A6C2B">
            <w:pPr>
              <w:pStyle w:val="Plattetekst3"/>
              <w:tabs>
                <w:tab w:val="clear" w:pos="5760"/>
                <w:tab w:val="left" w:leader="dot" w:pos="9600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instelling</w:t>
            </w:r>
          </w:p>
        </w:tc>
        <w:tc>
          <w:tcPr>
            <w:tcW w:w="1955" w:type="dxa"/>
            <w:vAlign w:val="center"/>
          </w:tcPr>
          <w:p w:rsidR="004A6C2B" w:rsidRDefault="00AA4037" w:rsidP="004A6C2B">
            <w:pPr>
              <w:pStyle w:val="Plattetekst3"/>
              <w:tabs>
                <w:tab w:val="clear" w:pos="5760"/>
                <w:tab w:val="left" w:leader="dot" w:pos="9600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ambt</w:t>
            </w:r>
          </w:p>
        </w:tc>
        <w:tc>
          <w:tcPr>
            <w:tcW w:w="1727" w:type="dxa"/>
            <w:vAlign w:val="center"/>
          </w:tcPr>
          <w:p w:rsidR="004A6C2B" w:rsidRDefault="003D2A70" w:rsidP="00AF602C">
            <w:pPr>
              <w:pStyle w:val="Plattetekst3"/>
              <w:tabs>
                <w:tab w:val="clear" w:pos="5760"/>
                <w:tab w:val="left" w:leader="dot" w:pos="9600"/>
              </w:tabs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aantal uren/week</w:t>
            </w:r>
          </w:p>
        </w:tc>
        <w:tc>
          <w:tcPr>
            <w:tcW w:w="4110" w:type="dxa"/>
            <w:vAlign w:val="center"/>
          </w:tcPr>
          <w:p w:rsidR="004A6C2B" w:rsidRDefault="00AC0489" w:rsidP="004A6C2B">
            <w:pPr>
              <w:pStyle w:val="Plattetekst3"/>
              <w:tabs>
                <w:tab w:val="clear" w:pos="5760"/>
                <w:tab w:val="left" w:leader="dot" w:pos="9600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nadere omschrijving van de betrekking</w:t>
            </w:r>
            <w:r w:rsidR="004807D0">
              <w:rPr>
                <w:rStyle w:val="Voetnootmarkering"/>
                <w:sz w:val="20"/>
              </w:rPr>
              <w:footnoteReference w:id="8"/>
            </w:r>
          </w:p>
        </w:tc>
      </w:tr>
      <w:tr w:rsidR="00F062E7" w:rsidTr="003D2A70">
        <w:tc>
          <w:tcPr>
            <w:tcW w:w="1955" w:type="dxa"/>
          </w:tcPr>
          <w:p w:rsidR="004A6C2B" w:rsidRDefault="00C64AEB" w:rsidP="00163622">
            <w:pPr>
              <w:pStyle w:val="Plattetekst3"/>
              <w:tabs>
                <w:tab w:val="clear" w:pos="5760"/>
                <w:tab w:val="left" w:leader="dot" w:pos="9600"/>
              </w:tabs>
              <w:rPr>
                <w:sz w:val="20"/>
              </w:rPr>
            </w:pPr>
          </w:p>
        </w:tc>
        <w:tc>
          <w:tcPr>
            <w:tcW w:w="1955" w:type="dxa"/>
          </w:tcPr>
          <w:p w:rsidR="004A6C2B" w:rsidRDefault="00C64AEB" w:rsidP="00163622">
            <w:pPr>
              <w:pStyle w:val="Plattetekst3"/>
              <w:tabs>
                <w:tab w:val="clear" w:pos="5760"/>
                <w:tab w:val="left" w:leader="dot" w:pos="9600"/>
              </w:tabs>
              <w:rPr>
                <w:sz w:val="20"/>
              </w:rPr>
            </w:pPr>
          </w:p>
        </w:tc>
        <w:tc>
          <w:tcPr>
            <w:tcW w:w="1727" w:type="dxa"/>
          </w:tcPr>
          <w:p w:rsidR="004A6C2B" w:rsidRDefault="00C64AEB" w:rsidP="00163622">
            <w:pPr>
              <w:pStyle w:val="Plattetekst3"/>
              <w:tabs>
                <w:tab w:val="clear" w:pos="5760"/>
                <w:tab w:val="left" w:leader="dot" w:pos="9600"/>
              </w:tabs>
              <w:rPr>
                <w:sz w:val="20"/>
              </w:rPr>
            </w:pPr>
          </w:p>
        </w:tc>
        <w:tc>
          <w:tcPr>
            <w:tcW w:w="4110" w:type="dxa"/>
          </w:tcPr>
          <w:p w:rsidR="004A6C2B" w:rsidRDefault="00C64AEB" w:rsidP="00163622">
            <w:pPr>
              <w:pStyle w:val="Plattetekst3"/>
              <w:tabs>
                <w:tab w:val="clear" w:pos="5760"/>
                <w:tab w:val="left" w:leader="dot" w:pos="9600"/>
              </w:tabs>
              <w:rPr>
                <w:sz w:val="20"/>
              </w:rPr>
            </w:pPr>
          </w:p>
        </w:tc>
      </w:tr>
      <w:tr w:rsidR="00066AF9" w:rsidTr="003D2A70">
        <w:tc>
          <w:tcPr>
            <w:tcW w:w="1955" w:type="dxa"/>
          </w:tcPr>
          <w:p w:rsidR="00066AF9" w:rsidRDefault="00066AF9" w:rsidP="00163622">
            <w:pPr>
              <w:pStyle w:val="Plattetekst3"/>
              <w:tabs>
                <w:tab w:val="clear" w:pos="5760"/>
                <w:tab w:val="left" w:leader="dot" w:pos="9600"/>
              </w:tabs>
              <w:rPr>
                <w:sz w:val="20"/>
              </w:rPr>
            </w:pPr>
          </w:p>
        </w:tc>
        <w:tc>
          <w:tcPr>
            <w:tcW w:w="1955" w:type="dxa"/>
          </w:tcPr>
          <w:p w:rsidR="00066AF9" w:rsidRDefault="00066AF9" w:rsidP="00163622">
            <w:pPr>
              <w:pStyle w:val="Plattetekst3"/>
              <w:tabs>
                <w:tab w:val="clear" w:pos="5760"/>
                <w:tab w:val="left" w:leader="dot" w:pos="9600"/>
              </w:tabs>
              <w:rPr>
                <w:sz w:val="20"/>
              </w:rPr>
            </w:pPr>
          </w:p>
        </w:tc>
        <w:tc>
          <w:tcPr>
            <w:tcW w:w="1727" w:type="dxa"/>
          </w:tcPr>
          <w:p w:rsidR="00066AF9" w:rsidRDefault="00066AF9" w:rsidP="00163622">
            <w:pPr>
              <w:pStyle w:val="Plattetekst3"/>
              <w:tabs>
                <w:tab w:val="clear" w:pos="5760"/>
                <w:tab w:val="left" w:leader="dot" w:pos="9600"/>
              </w:tabs>
              <w:rPr>
                <w:sz w:val="20"/>
              </w:rPr>
            </w:pPr>
          </w:p>
        </w:tc>
        <w:tc>
          <w:tcPr>
            <w:tcW w:w="4110" w:type="dxa"/>
          </w:tcPr>
          <w:p w:rsidR="00066AF9" w:rsidRDefault="00066AF9" w:rsidP="00163622">
            <w:pPr>
              <w:pStyle w:val="Plattetekst3"/>
              <w:tabs>
                <w:tab w:val="clear" w:pos="5760"/>
                <w:tab w:val="left" w:leader="dot" w:pos="9600"/>
              </w:tabs>
              <w:rPr>
                <w:sz w:val="20"/>
              </w:rPr>
            </w:pPr>
          </w:p>
        </w:tc>
      </w:tr>
    </w:tbl>
    <w:p w:rsidR="00815DB4" w:rsidRDefault="00AA4037" w:rsidP="00163622">
      <w:pPr>
        <w:pStyle w:val="Plattetekst3"/>
        <w:tabs>
          <w:tab w:val="clear" w:pos="5760"/>
          <w:tab w:val="left" w:leader="dot" w:pos="9600"/>
        </w:tabs>
        <w:rPr>
          <w:sz w:val="20"/>
        </w:rPr>
      </w:pPr>
      <w:r>
        <w:rPr>
          <w:sz w:val="20"/>
        </w:rPr>
        <w:t xml:space="preserve">Het schoolbestuur handelt met deze mededeling in overeenstemming met artikel </w:t>
      </w:r>
      <w:r w:rsidR="003D2A70">
        <w:rPr>
          <w:sz w:val="20"/>
        </w:rPr>
        <w:t xml:space="preserve">23 § 14 resp. </w:t>
      </w:r>
      <w:r>
        <w:rPr>
          <w:sz w:val="20"/>
        </w:rPr>
        <w:t>23 bis  § 14 van bovenvermeld decreet.</w:t>
      </w:r>
    </w:p>
    <w:p w:rsidR="00815DB4" w:rsidRDefault="00AA4037">
      <w:pPr>
        <w:tabs>
          <w:tab w:val="left" w:leader="dot" w:pos="5760"/>
        </w:tabs>
        <w:spacing w:after="240" w:line="240" w:lineRule="exact"/>
        <w:jc w:val="both"/>
        <w:rPr>
          <w:sz w:val="20"/>
        </w:rPr>
      </w:pPr>
      <w:r>
        <w:rPr>
          <w:sz w:val="20"/>
        </w:rPr>
        <w:t>Hoogachtend,</w:t>
      </w:r>
    </w:p>
    <w:p w:rsidR="00AF602C" w:rsidRDefault="00AA4037" w:rsidP="00AF602C">
      <w:pPr>
        <w:tabs>
          <w:tab w:val="left" w:leader="dot" w:pos="4448"/>
          <w:tab w:val="left" w:leader="dot" w:pos="9356"/>
        </w:tabs>
        <w:spacing w:after="240" w:line="240" w:lineRule="exact"/>
        <w:jc w:val="both"/>
        <w:rPr>
          <w:sz w:val="20"/>
        </w:rPr>
      </w:pPr>
      <w:r>
        <w:rPr>
          <w:sz w:val="20"/>
        </w:rPr>
        <w:t>naam</w:t>
      </w:r>
      <w:r>
        <w:rPr>
          <w:rStyle w:val="Voetnootmarkering"/>
          <w:sz w:val="20"/>
        </w:rPr>
        <w:footnoteReference w:id="9"/>
      </w:r>
      <w:r>
        <w:rPr>
          <w:sz w:val="20"/>
        </w:rPr>
        <w:t xml:space="preserve">: </w:t>
      </w:r>
      <w:r>
        <w:rPr>
          <w:sz w:val="20"/>
        </w:rPr>
        <w:tab/>
      </w:r>
    </w:p>
    <w:p w:rsidR="00815DB4" w:rsidRDefault="00AA4037" w:rsidP="00066AF9">
      <w:pPr>
        <w:tabs>
          <w:tab w:val="left" w:leader="dot" w:pos="4448"/>
          <w:tab w:val="left" w:leader="dot" w:pos="9356"/>
        </w:tabs>
        <w:spacing w:line="240" w:lineRule="exact"/>
        <w:jc w:val="both"/>
      </w:pPr>
      <w:r>
        <w:rPr>
          <w:sz w:val="20"/>
        </w:rPr>
        <w:t>handtekening</w:t>
      </w:r>
      <w:r>
        <w:rPr>
          <w:sz w:val="20"/>
        </w:rPr>
        <w:tab/>
      </w:r>
      <w:r>
        <w:rPr>
          <w:sz w:val="20"/>
        </w:rPr>
        <w:tab/>
      </w:r>
    </w:p>
    <w:sectPr w:rsidR="00815DB4" w:rsidSect="00AF602C">
      <w:pgSz w:w="11906" w:h="16838" w:code="9"/>
      <w:pgMar w:top="709" w:right="1134" w:bottom="709" w:left="1134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5BC" w:rsidRDefault="004735BC">
      <w:r>
        <w:separator/>
      </w:r>
    </w:p>
  </w:endnote>
  <w:endnote w:type="continuationSeparator" w:id="0">
    <w:p w:rsidR="004735BC" w:rsidRDefault="0047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5BC" w:rsidRDefault="004735BC">
      <w:r>
        <w:separator/>
      </w:r>
    </w:p>
  </w:footnote>
  <w:footnote w:type="continuationSeparator" w:id="0">
    <w:p w:rsidR="004735BC" w:rsidRDefault="004735BC">
      <w:r>
        <w:continuationSeparator/>
      </w:r>
    </w:p>
  </w:footnote>
  <w:footnote w:id="1">
    <w:p w:rsidR="004A6C2B" w:rsidRDefault="00AA4037">
      <w:pPr>
        <w:pStyle w:val="Voetnoottekst"/>
        <w:numPr>
          <w:ilvl w:val="0"/>
          <w:numId w:val="0"/>
        </w:numPr>
        <w:rPr>
          <w:sz w:val="18"/>
        </w:rPr>
      </w:pPr>
      <w:r>
        <w:rPr>
          <w:rStyle w:val="Voetnootmarkering"/>
          <w:sz w:val="18"/>
        </w:rPr>
        <w:footnoteRef/>
      </w:r>
      <w:r>
        <w:rPr>
          <w:sz w:val="18"/>
        </w:rPr>
        <w:t xml:space="preserve"> Identiteit en volledig adres van het personeelslid.</w:t>
      </w:r>
    </w:p>
  </w:footnote>
  <w:footnote w:id="2">
    <w:p w:rsidR="004A6C2B" w:rsidRDefault="00AA4037">
      <w:pPr>
        <w:pStyle w:val="Voetnoottekst"/>
        <w:numPr>
          <w:ilvl w:val="0"/>
          <w:numId w:val="0"/>
        </w:numPr>
        <w:rPr>
          <w:sz w:val="18"/>
        </w:rPr>
      </w:pPr>
      <w:r>
        <w:rPr>
          <w:rStyle w:val="Voetnootmarkering"/>
          <w:sz w:val="18"/>
        </w:rPr>
        <w:footnoteRef/>
      </w:r>
      <w:r>
        <w:rPr>
          <w:sz w:val="18"/>
        </w:rPr>
        <w:t xml:space="preserve"> Volledige benaming</w:t>
      </w:r>
      <w:r w:rsidR="0030282F">
        <w:rPr>
          <w:sz w:val="18"/>
        </w:rPr>
        <w:t xml:space="preserve"> van het schoolbestuur, centrumbestuur of internaatsbestuur</w:t>
      </w:r>
      <w:r>
        <w:rPr>
          <w:sz w:val="18"/>
        </w:rPr>
        <w:t>, zoals vermeld in de oprichtingsakte.</w:t>
      </w:r>
    </w:p>
  </w:footnote>
  <w:footnote w:id="3">
    <w:p w:rsidR="004A6C2B" w:rsidRDefault="00AA4037">
      <w:pPr>
        <w:pStyle w:val="Voetnoottekst"/>
        <w:numPr>
          <w:ilvl w:val="0"/>
          <w:numId w:val="0"/>
        </w:numPr>
        <w:rPr>
          <w:sz w:val="18"/>
        </w:rPr>
      </w:pPr>
      <w:r>
        <w:rPr>
          <w:rStyle w:val="Voetnootmarkering"/>
          <w:sz w:val="18"/>
        </w:rPr>
        <w:footnoteRef/>
      </w:r>
      <w:r>
        <w:rPr>
          <w:sz w:val="18"/>
        </w:rPr>
        <w:t xml:space="preserve"> Volledig adres van de maatschappelijke zetel van het schoolbestuur</w:t>
      </w:r>
      <w:r w:rsidR="00066AF9">
        <w:rPr>
          <w:sz w:val="18"/>
        </w:rPr>
        <w:t>,</w:t>
      </w:r>
      <w:r w:rsidR="00066AF9" w:rsidRPr="00066AF9">
        <w:rPr>
          <w:sz w:val="18"/>
        </w:rPr>
        <w:t xml:space="preserve"> </w:t>
      </w:r>
      <w:r w:rsidR="00066AF9">
        <w:rPr>
          <w:sz w:val="18"/>
        </w:rPr>
        <w:t>centrumbestuur of internaatsbestuur.</w:t>
      </w:r>
    </w:p>
  </w:footnote>
  <w:footnote w:id="4">
    <w:p w:rsidR="004A6C2B" w:rsidRDefault="00AA4037">
      <w:pPr>
        <w:pStyle w:val="Voetnoottekst"/>
        <w:numPr>
          <w:ilvl w:val="0"/>
          <w:numId w:val="0"/>
        </w:numPr>
        <w:rPr>
          <w:sz w:val="18"/>
        </w:rPr>
      </w:pPr>
      <w:r>
        <w:rPr>
          <w:rStyle w:val="Voetnootmarkering"/>
          <w:sz w:val="18"/>
        </w:rPr>
        <w:footnoteRef/>
      </w:r>
      <w:r>
        <w:rPr>
          <w:sz w:val="18"/>
        </w:rPr>
        <w:t xml:space="preserve"> Juiste benaming en adres van de betrokken school / </w:t>
      </w:r>
      <w:r w:rsidR="0030282F">
        <w:rPr>
          <w:sz w:val="18"/>
        </w:rPr>
        <w:t>het betrokken internaat of centrum voor volwassenenonderwijs.</w:t>
      </w:r>
    </w:p>
  </w:footnote>
  <w:footnote w:id="5">
    <w:p w:rsidR="004A6C2B" w:rsidRDefault="00AA4037" w:rsidP="009E3400">
      <w:pPr>
        <w:pStyle w:val="Voetnoottekst"/>
        <w:numPr>
          <w:ilvl w:val="0"/>
          <w:numId w:val="0"/>
        </w:numPr>
        <w:rPr>
          <w:sz w:val="18"/>
        </w:rPr>
      </w:pPr>
      <w:r>
        <w:rPr>
          <w:rStyle w:val="Voetnootmarkering"/>
          <w:sz w:val="18"/>
        </w:rPr>
        <w:footnoteRef/>
      </w:r>
      <w:r>
        <w:rPr>
          <w:sz w:val="18"/>
        </w:rPr>
        <w:t xml:space="preserve"> Juiste naam en referentienummer van de scholengemeenschap.</w:t>
      </w:r>
      <w:r w:rsidR="001D0A24">
        <w:rPr>
          <w:sz w:val="18"/>
        </w:rPr>
        <w:t xml:space="preserve"> Doorhalen indien niet van toepassing.</w:t>
      </w:r>
    </w:p>
  </w:footnote>
  <w:footnote w:id="6">
    <w:p w:rsidR="004A6C2B" w:rsidRDefault="00AA4037" w:rsidP="009E3400">
      <w:pPr>
        <w:pStyle w:val="Voetnoottekst"/>
        <w:numPr>
          <w:ilvl w:val="0"/>
          <w:numId w:val="0"/>
        </w:numPr>
        <w:rPr>
          <w:sz w:val="18"/>
        </w:rPr>
      </w:pPr>
      <w:r>
        <w:rPr>
          <w:rStyle w:val="Voetnootmarkering"/>
          <w:sz w:val="18"/>
        </w:rPr>
        <w:footnoteRef/>
      </w:r>
      <w:r>
        <w:rPr>
          <w:sz w:val="18"/>
        </w:rPr>
        <w:t xml:space="preserve"> Redenen van de beëindiging van de aanstelling.</w:t>
      </w:r>
    </w:p>
  </w:footnote>
  <w:footnote w:id="7">
    <w:p w:rsidR="004A6C2B" w:rsidRDefault="00AA4037" w:rsidP="004A6C2B">
      <w:pPr>
        <w:pStyle w:val="Voetnoottekst"/>
        <w:numPr>
          <w:ilvl w:val="0"/>
          <w:numId w:val="0"/>
        </w:numPr>
      </w:pPr>
      <w:r w:rsidRPr="00066AF9">
        <w:rPr>
          <w:rStyle w:val="Voetnootmarkering"/>
          <w:sz w:val="18"/>
        </w:rPr>
        <w:footnoteRef/>
      </w:r>
      <w:r>
        <w:t xml:space="preserve"> </w:t>
      </w:r>
      <w:r w:rsidRPr="0030282F">
        <w:rPr>
          <w:sz w:val="18"/>
        </w:rPr>
        <w:t>D</w:t>
      </w:r>
      <w:r>
        <w:rPr>
          <w:sz w:val="18"/>
        </w:rPr>
        <w:t xml:space="preserve">oorhalen wat niet past </w:t>
      </w:r>
    </w:p>
  </w:footnote>
  <w:footnote w:id="8">
    <w:p w:rsidR="00260AA4" w:rsidRPr="00A43C31" w:rsidRDefault="004807D0" w:rsidP="00260AA4">
      <w:pPr>
        <w:pStyle w:val="Voetnoottekst"/>
        <w:numPr>
          <w:ilvl w:val="0"/>
          <w:numId w:val="0"/>
        </w:numPr>
        <w:spacing w:after="0"/>
        <w:ind w:left="142" w:hanging="142"/>
        <w:rPr>
          <w:rFonts w:cs="Arial"/>
          <w:sz w:val="18"/>
        </w:rPr>
      </w:pPr>
      <w:r>
        <w:rPr>
          <w:rStyle w:val="Voetnootmarkering"/>
        </w:rPr>
        <w:footnoteRef/>
      </w:r>
      <w:r>
        <w:t xml:space="preserve"> </w:t>
      </w:r>
      <w:r w:rsidR="00260AA4" w:rsidRPr="00A43C31">
        <w:rPr>
          <w:rFonts w:cs="Arial"/>
          <w:sz w:val="18"/>
        </w:rPr>
        <w:t xml:space="preserve">voor </w:t>
      </w:r>
      <w:r w:rsidR="00260AA4">
        <w:rPr>
          <w:rFonts w:cs="Arial"/>
          <w:sz w:val="18"/>
        </w:rPr>
        <w:t xml:space="preserve">het </w:t>
      </w:r>
      <w:r w:rsidR="00260AA4" w:rsidRPr="00A43C31">
        <w:rPr>
          <w:rFonts w:cs="Arial"/>
          <w:sz w:val="18"/>
        </w:rPr>
        <w:t xml:space="preserve">beleids- en ondersteunend personeel bao: </w:t>
      </w:r>
      <w:r w:rsidR="00260AA4">
        <w:rPr>
          <w:rFonts w:cs="Arial"/>
          <w:sz w:val="18"/>
        </w:rPr>
        <w:t xml:space="preserve">de </w:t>
      </w:r>
      <w:r w:rsidR="00260AA4" w:rsidRPr="00A43C31">
        <w:rPr>
          <w:rFonts w:cs="Arial"/>
          <w:sz w:val="18"/>
        </w:rPr>
        <w:t>puntenwaarde van voltijds equivalent</w:t>
      </w:r>
      <w:r w:rsidR="00260AA4">
        <w:rPr>
          <w:rFonts w:cs="Arial"/>
          <w:sz w:val="18"/>
        </w:rPr>
        <w:t>;</w:t>
      </w:r>
    </w:p>
    <w:p w:rsidR="00260AA4" w:rsidRDefault="00260AA4" w:rsidP="00260AA4">
      <w:pPr>
        <w:pStyle w:val="Voetnoottekst"/>
        <w:numPr>
          <w:ilvl w:val="0"/>
          <w:numId w:val="0"/>
        </w:numPr>
        <w:spacing w:after="0"/>
        <w:ind w:left="142"/>
        <w:rPr>
          <w:rFonts w:cs="Arial"/>
          <w:sz w:val="18"/>
        </w:rPr>
      </w:pPr>
      <w:r>
        <w:rPr>
          <w:rFonts w:cs="Arial"/>
          <w:sz w:val="18"/>
        </w:rPr>
        <w:t xml:space="preserve">voor het </w:t>
      </w:r>
      <w:r w:rsidRPr="00A43C31">
        <w:rPr>
          <w:rFonts w:cs="Arial"/>
          <w:sz w:val="18"/>
        </w:rPr>
        <w:t xml:space="preserve">ondersteunend personeel so of vwo: </w:t>
      </w:r>
      <w:r>
        <w:rPr>
          <w:rFonts w:cs="Arial"/>
          <w:sz w:val="18"/>
        </w:rPr>
        <w:t xml:space="preserve">de </w:t>
      </w:r>
      <w:r w:rsidRPr="00A43C31">
        <w:rPr>
          <w:rFonts w:cs="Arial"/>
          <w:sz w:val="18"/>
        </w:rPr>
        <w:t>puntenwaarde van voltijds equivalent</w:t>
      </w:r>
      <w:r>
        <w:rPr>
          <w:rFonts w:cs="Arial"/>
          <w:sz w:val="18"/>
        </w:rPr>
        <w:t>;</w:t>
      </w:r>
    </w:p>
    <w:p w:rsidR="00260AA4" w:rsidRDefault="00260AA4" w:rsidP="00260AA4">
      <w:pPr>
        <w:pStyle w:val="Voetnoottekst"/>
        <w:numPr>
          <w:ilvl w:val="0"/>
          <w:numId w:val="0"/>
        </w:numPr>
        <w:spacing w:after="0"/>
        <w:ind w:left="142"/>
        <w:rPr>
          <w:rFonts w:cs="Arial"/>
          <w:sz w:val="18"/>
        </w:rPr>
      </w:pPr>
      <w:r>
        <w:rPr>
          <w:rFonts w:cs="Arial"/>
          <w:sz w:val="18"/>
        </w:rPr>
        <w:t>voor de leraar in gewoon so of buso OV4: vak, graad en onderwijsvorm;</w:t>
      </w:r>
    </w:p>
    <w:p w:rsidR="00260AA4" w:rsidRDefault="00260AA4" w:rsidP="00260AA4">
      <w:pPr>
        <w:pStyle w:val="Voetnoottekst"/>
        <w:numPr>
          <w:ilvl w:val="0"/>
          <w:numId w:val="0"/>
        </w:numPr>
        <w:spacing w:after="0"/>
        <w:ind w:left="142"/>
        <w:rPr>
          <w:rFonts w:cs="Arial"/>
          <w:sz w:val="18"/>
        </w:rPr>
      </w:pPr>
      <w:r>
        <w:rPr>
          <w:rFonts w:cs="Arial"/>
          <w:sz w:val="18"/>
        </w:rPr>
        <w:t xml:space="preserve">voor de ambten van leraar in buso: de </w:t>
      </w:r>
      <w:r w:rsidR="00BA27B8">
        <w:rPr>
          <w:rFonts w:cs="Arial"/>
          <w:sz w:val="18"/>
        </w:rPr>
        <w:t>opleidings</w:t>
      </w:r>
      <w:r>
        <w:rPr>
          <w:rFonts w:cs="Arial"/>
          <w:sz w:val="18"/>
        </w:rPr>
        <w:t>vorm</w:t>
      </w:r>
      <w:r w:rsidRPr="009B2D5D">
        <w:rPr>
          <w:rFonts w:cs="Arial"/>
          <w:sz w:val="18"/>
        </w:rPr>
        <w:t xml:space="preserve"> </w:t>
      </w:r>
      <w:r>
        <w:rPr>
          <w:rFonts w:cs="Arial"/>
          <w:sz w:val="18"/>
        </w:rPr>
        <w:t>en voor leraar BGV in OV3</w:t>
      </w:r>
      <w:r w:rsidR="00BA27B8">
        <w:rPr>
          <w:rFonts w:cs="Arial"/>
          <w:sz w:val="18"/>
        </w:rPr>
        <w:t xml:space="preserve"> bovendien ook</w:t>
      </w:r>
      <w:r>
        <w:rPr>
          <w:rFonts w:cs="Arial"/>
          <w:sz w:val="18"/>
        </w:rPr>
        <w:t xml:space="preserve"> de specialiteit;</w:t>
      </w:r>
    </w:p>
    <w:p w:rsidR="00260AA4" w:rsidRDefault="00260AA4" w:rsidP="00260AA4">
      <w:pPr>
        <w:pStyle w:val="Voetnoottekst"/>
        <w:numPr>
          <w:ilvl w:val="0"/>
          <w:numId w:val="0"/>
        </w:numPr>
        <w:spacing w:after="0"/>
        <w:ind w:left="142"/>
        <w:rPr>
          <w:rFonts w:cs="Arial"/>
          <w:sz w:val="18"/>
        </w:rPr>
      </w:pPr>
      <w:r>
        <w:rPr>
          <w:rFonts w:cs="Arial"/>
          <w:sz w:val="18"/>
        </w:rPr>
        <w:t>voor de leraar in het secundair volwassenenonderwijs: de opleiding of module;</w:t>
      </w:r>
    </w:p>
    <w:p w:rsidR="004807D0" w:rsidRPr="00260AA4" w:rsidRDefault="00260AA4" w:rsidP="00260AA4">
      <w:pPr>
        <w:pStyle w:val="Voetnoottekst"/>
        <w:numPr>
          <w:ilvl w:val="0"/>
          <w:numId w:val="0"/>
        </w:numPr>
        <w:spacing w:after="0"/>
        <w:ind w:left="142"/>
        <w:rPr>
          <w:rFonts w:cs="Arial"/>
          <w:sz w:val="16"/>
        </w:rPr>
      </w:pPr>
      <w:r>
        <w:rPr>
          <w:rFonts w:cs="Arial"/>
          <w:sz w:val="18"/>
        </w:rPr>
        <w:t xml:space="preserve">voor de </w:t>
      </w:r>
      <w:r w:rsidRPr="00A43C31">
        <w:rPr>
          <w:rFonts w:cs="Arial"/>
          <w:sz w:val="18"/>
        </w:rPr>
        <w:t xml:space="preserve"> </w:t>
      </w:r>
      <w:r>
        <w:rPr>
          <w:rFonts w:cs="Arial"/>
          <w:sz w:val="18"/>
        </w:rPr>
        <w:t>andere ambten is geen nadere omschrijving vereist.</w:t>
      </w:r>
    </w:p>
  </w:footnote>
  <w:footnote w:id="9">
    <w:p w:rsidR="00AF602C" w:rsidRDefault="00AA4037" w:rsidP="00260AA4">
      <w:pPr>
        <w:pStyle w:val="Voetnoottekst"/>
        <w:numPr>
          <w:ilvl w:val="0"/>
          <w:numId w:val="0"/>
        </w:numPr>
        <w:spacing w:before="120"/>
        <w:rPr>
          <w:sz w:val="18"/>
        </w:rPr>
      </w:pPr>
      <w:r>
        <w:rPr>
          <w:rStyle w:val="Voetnootmarkering"/>
          <w:sz w:val="18"/>
        </w:rPr>
        <w:footnoteRef/>
      </w:r>
      <w:r>
        <w:rPr>
          <w:sz w:val="18"/>
        </w:rPr>
        <w:t xml:space="preserve"> Voornaam en familienaam van de behoorlijk gemandateerde gevolmachtigde van het schoolbestuur.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27A1E"/>
    <w:multiLevelType w:val="hybridMultilevel"/>
    <w:tmpl w:val="4EF2232A"/>
    <w:lvl w:ilvl="0" w:tplc="AE9C36B8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</w:rPr>
    </w:lvl>
    <w:lvl w:ilvl="1" w:tplc="9D5C4E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CEBC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70C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E69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406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6E8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409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02AE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F6705"/>
    <w:multiLevelType w:val="hybridMultilevel"/>
    <w:tmpl w:val="4EF2232A"/>
    <w:lvl w:ilvl="0" w:tplc="C0CCFE3E">
      <w:numFmt w:val="bullet"/>
      <w:pStyle w:val="VVKSOOpsomming1"/>
      <w:lvlText w:val="•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/>
        <w:i w:val="0"/>
        <w:sz w:val="22"/>
      </w:rPr>
    </w:lvl>
    <w:lvl w:ilvl="1" w:tplc="437EB9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5E9F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369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06DB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4280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006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CC4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5C16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E6858"/>
    <w:multiLevelType w:val="hybridMultilevel"/>
    <w:tmpl w:val="4EF2232A"/>
    <w:lvl w:ilvl="0" w:tplc="3970F2C8">
      <w:start w:val="1"/>
      <w:numFmt w:val="bullet"/>
      <w:pStyle w:val="VVKSOOpsomming12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A9940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FAF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E4D6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14F3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12D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260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F49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A21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20D5B"/>
    <w:multiLevelType w:val="hybridMultilevel"/>
    <w:tmpl w:val="08A8865E"/>
    <w:lvl w:ilvl="0" w:tplc="4444652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08411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64FD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1E3F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29D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10F0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864D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0A9D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8E16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D37AA4"/>
    <w:multiLevelType w:val="hybridMultilevel"/>
    <w:tmpl w:val="50FEAE5E"/>
    <w:lvl w:ilvl="0" w:tplc="EDF80214">
      <w:start w:val="1"/>
      <w:numFmt w:val="decimal"/>
      <w:pStyle w:val="Voetnoottekst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DA95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8C01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448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D686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DAD1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288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442F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D4B7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9F58E6"/>
    <w:multiLevelType w:val="multilevel"/>
    <w:tmpl w:val="BB74DC8A"/>
    <w:lvl w:ilvl="0">
      <w:start w:val="1"/>
      <w:numFmt w:val="decimal"/>
      <w:pStyle w:val="VVKSOKop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2"/>
      <w:lvlText w:val="%1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2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5"/>
  </w:num>
  <w:num w:numId="12">
    <w:abstractNumId w:val="5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E7"/>
    <w:rsid w:val="00066AF9"/>
    <w:rsid w:val="001D0A24"/>
    <w:rsid w:val="00260AA4"/>
    <w:rsid w:val="0030282F"/>
    <w:rsid w:val="003D2A70"/>
    <w:rsid w:val="004735BC"/>
    <w:rsid w:val="004807D0"/>
    <w:rsid w:val="00946580"/>
    <w:rsid w:val="00AA4037"/>
    <w:rsid w:val="00AC0489"/>
    <w:rsid w:val="00B608BD"/>
    <w:rsid w:val="00BA27B8"/>
    <w:rsid w:val="00C64AEB"/>
    <w:rsid w:val="00F062E7"/>
    <w:rsid w:val="00FB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161961-75FF-4632-8FAC-339CDFFF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" w:hAnsi="Arial"/>
      <w:sz w:val="22"/>
      <w:szCs w:val="24"/>
      <w:lang w:val="nl-BE"/>
    </w:rPr>
  </w:style>
  <w:style w:type="paragraph" w:styleId="Kop1">
    <w:name w:val="heading 1"/>
    <w:basedOn w:val="Standaard"/>
    <w:next w:val="Standaard"/>
    <w:link w:val="Kop1Char"/>
    <w:qFormat/>
    <w:pPr>
      <w:keepNext/>
      <w:jc w:val="center"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u w:val="single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pPr>
      <w:numPr>
        <w:numId w:val="1"/>
      </w:numPr>
      <w:spacing w:after="120"/>
    </w:pPr>
    <w:rPr>
      <w:szCs w:val="20"/>
    </w:rPr>
  </w:style>
  <w:style w:type="paragraph" w:customStyle="1" w:styleId="VVKSOKop1">
    <w:name w:val="VVKSOKop1"/>
    <w:basedOn w:val="Standaard"/>
    <w:autoRedefine/>
    <w:pPr>
      <w:numPr>
        <w:numId w:val="12"/>
      </w:numPr>
      <w:spacing w:after="240" w:line="260" w:lineRule="exact"/>
      <w:jc w:val="both"/>
    </w:pPr>
    <w:rPr>
      <w:b/>
      <w:bCs/>
      <w:sz w:val="20"/>
    </w:rPr>
  </w:style>
  <w:style w:type="paragraph" w:customStyle="1" w:styleId="VVKSOOpsomming12">
    <w:name w:val="VVKSOOpsomming12"/>
    <w:basedOn w:val="Standaard"/>
    <w:pPr>
      <w:numPr>
        <w:numId w:val="5"/>
      </w:numPr>
      <w:spacing w:after="120" w:line="260" w:lineRule="exact"/>
    </w:pPr>
  </w:style>
  <w:style w:type="paragraph" w:styleId="Plattetekst2">
    <w:name w:val="Body Text 2"/>
    <w:basedOn w:val="Standaard"/>
    <w:pPr>
      <w:spacing w:after="240" w:line="260" w:lineRule="exact"/>
    </w:pPr>
    <w:rPr>
      <w:rFonts w:cs="Arial"/>
    </w:rPr>
  </w:style>
  <w:style w:type="paragraph" w:customStyle="1" w:styleId="VVKSOOpsomming1">
    <w:name w:val="VVKSOOpsomming1"/>
    <w:basedOn w:val="Standaard"/>
    <w:pPr>
      <w:numPr>
        <w:numId w:val="10"/>
      </w:numPr>
      <w:spacing w:after="120" w:line="260" w:lineRule="exact"/>
    </w:pPr>
  </w:style>
  <w:style w:type="paragraph" w:customStyle="1" w:styleId="Onderwerp">
    <w:name w:val="Onderwerp"/>
    <w:basedOn w:val="Plattetekst"/>
    <w:rPr>
      <w:b/>
    </w:rPr>
  </w:style>
  <w:style w:type="paragraph" w:styleId="Plattetekst">
    <w:name w:val="Body Text"/>
    <w:basedOn w:val="Standaard"/>
    <w:pPr>
      <w:spacing w:after="240" w:line="260" w:lineRule="exact"/>
      <w:jc w:val="both"/>
    </w:pPr>
    <w:rPr>
      <w:bCs/>
      <w:sz w:val="20"/>
    </w:rPr>
  </w:style>
  <w:style w:type="paragraph" w:styleId="Plattetekstinspringen">
    <w:name w:val="Body Text Indent"/>
    <w:basedOn w:val="Standaard"/>
    <w:pPr>
      <w:spacing w:after="240" w:line="260" w:lineRule="exact"/>
      <w:ind w:left="851"/>
      <w:jc w:val="both"/>
    </w:pPr>
    <w:rPr>
      <w:bCs/>
      <w:sz w:val="20"/>
    </w:rPr>
  </w:style>
  <w:style w:type="character" w:styleId="Voetnootmarkering">
    <w:name w:val="footnote reference"/>
    <w:semiHidden/>
    <w:rPr>
      <w:vertAlign w:val="superscript"/>
    </w:rPr>
  </w:style>
  <w:style w:type="paragraph" w:styleId="Plattetekst3">
    <w:name w:val="Body Text 3"/>
    <w:basedOn w:val="Standaard"/>
    <w:pPr>
      <w:tabs>
        <w:tab w:val="left" w:leader="dot" w:pos="5760"/>
      </w:tabs>
      <w:spacing w:after="240" w:line="240" w:lineRule="exact"/>
      <w:jc w:val="both"/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4A6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4807D0"/>
    <w:rPr>
      <w:rFonts w:ascii="Arial" w:hAnsi="Arial"/>
      <w:b/>
      <w:bCs/>
      <w:sz w:val="22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8: Beëindiging van rechtswege van TADD-aanstelling</vt:lpstr>
    </vt:vector>
  </TitlesOfParts>
  <Company>VVKSO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8: Beëindiging van rechtswege van TADD-aanstelling</dc:title>
  <dc:creator>Informatica</dc:creator>
  <cp:lastModifiedBy>Brisaert Martine</cp:lastModifiedBy>
  <cp:revision>2</cp:revision>
  <cp:lastPrinted>2018-12-15T10:37:00Z</cp:lastPrinted>
  <dcterms:created xsi:type="dcterms:W3CDTF">2018-12-17T13:43:00Z</dcterms:created>
  <dcterms:modified xsi:type="dcterms:W3CDTF">2018-12-17T13:43:00Z</dcterms:modified>
  <cp:category>Mededeling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Per</vt:lpwstr>
  </property>
  <property fmtid="{D5CDD505-2E9C-101B-9397-08002B2CF9AE}" pid="3" name="Referentienummer">
    <vt:lpwstr>Per-20151007-6</vt:lpwstr>
  </property>
</Properties>
</file>