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BEBC" w14:textId="5DDDE0E4" w:rsidR="00BF3D63" w:rsidRDefault="00BF3D63" w:rsidP="00BF3D63">
      <w:pPr>
        <w:spacing w:after="0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RICHTLIJNEN VOOR MEERDAAGSE </w:t>
      </w:r>
      <w:r w:rsidR="00F13112">
        <w:rPr>
          <w:b/>
          <w:color w:val="7F7F7F" w:themeColor="text1" w:themeTint="80"/>
          <w:sz w:val="28"/>
          <w:szCs w:val="28"/>
        </w:rPr>
        <w:t>SCHOOLUITSTAPPEN</w:t>
      </w:r>
      <w:r w:rsidR="00AD45CA">
        <w:rPr>
          <w:b/>
          <w:color w:val="7F7F7F" w:themeColor="text1" w:themeTint="80"/>
          <w:sz w:val="28"/>
          <w:szCs w:val="28"/>
        </w:rPr>
        <w:t xml:space="preserve"> </w:t>
      </w:r>
    </w:p>
    <w:p w14:paraId="240961F9" w14:textId="151FBBD1" w:rsidR="00D70831" w:rsidRDefault="00D70831" w:rsidP="00BF3D63">
      <w:pPr>
        <w:spacing w:after="0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Update: </w:t>
      </w:r>
      <w:r w:rsidR="0080577A">
        <w:rPr>
          <w:b/>
          <w:color w:val="7F7F7F" w:themeColor="text1" w:themeTint="80"/>
          <w:sz w:val="28"/>
          <w:szCs w:val="28"/>
        </w:rPr>
        <w:t>19</w:t>
      </w:r>
      <w:r w:rsidR="00E90A76">
        <w:rPr>
          <w:b/>
          <w:color w:val="7F7F7F" w:themeColor="text1" w:themeTint="80"/>
          <w:sz w:val="28"/>
          <w:szCs w:val="28"/>
        </w:rPr>
        <w:t xml:space="preserve"> februari</w:t>
      </w:r>
      <w:r w:rsidR="00B72410">
        <w:rPr>
          <w:b/>
          <w:color w:val="7F7F7F" w:themeColor="text1" w:themeTint="80"/>
          <w:sz w:val="28"/>
          <w:szCs w:val="28"/>
        </w:rPr>
        <w:t xml:space="preserve"> 2022</w:t>
      </w:r>
    </w:p>
    <w:p w14:paraId="595033FF" w14:textId="77777777" w:rsidR="00BF3D63" w:rsidRDefault="00BF3D63" w:rsidP="00BF3D63">
      <w:pPr>
        <w:spacing w:after="0"/>
        <w:rPr>
          <w:b/>
          <w:color w:val="7F7F7F" w:themeColor="text1" w:themeTint="80"/>
          <w:sz w:val="28"/>
          <w:szCs w:val="28"/>
        </w:rPr>
      </w:pPr>
    </w:p>
    <w:p w14:paraId="74E7A7A8" w14:textId="4E1067CE" w:rsidR="00BF3D63" w:rsidRDefault="00BF3D63" w:rsidP="00BF3D63">
      <w:pPr>
        <w:spacing w:after="0"/>
        <w:rPr>
          <w:b/>
          <w:szCs w:val="20"/>
        </w:rPr>
      </w:pPr>
      <w:r>
        <w:rPr>
          <w:b/>
          <w:szCs w:val="20"/>
        </w:rPr>
        <w:t xml:space="preserve">In dit document beschrijven we een aantal richtlijnen die een meerdaagse schooluitstap </w:t>
      </w:r>
      <w:proofErr w:type="spellStart"/>
      <w:r w:rsidR="004067AB">
        <w:rPr>
          <w:b/>
          <w:szCs w:val="20"/>
        </w:rPr>
        <w:t>coronaproof</w:t>
      </w:r>
      <w:proofErr w:type="spellEnd"/>
      <w:r w:rsidR="00953AD4">
        <w:rPr>
          <w:b/>
          <w:szCs w:val="20"/>
        </w:rPr>
        <w:t xml:space="preserve"> laten verlopen</w:t>
      </w:r>
      <w:r w:rsidR="008A1F1B">
        <w:rPr>
          <w:b/>
          <w:szCs w:val="20"/>
        </w:rPr>
        <w:t>.</w:t>
      </w:r>
    </w:p>
    <w:p w14:paraId="0BEEE633" w14:textId="77777777" w:rsidR="00BF3D63" w:rsidRDefault="00BF3D63" w:rsidP="00BF3D63">
      <w:pPr>
        <w:spacing w:after="0"/>
        <w:rPr>
          <w:szCs w:val="20"/>
        </w:rPr>
      </w:pPr>
    </w:p>
    <w:p w14:paraId="3EDBCDC1" w14:textId="194508B4" w:rsidR="00FD7A8E" w:rsidRDefault="00B72410" w:rsidP="00BF3D63">
      <w:pPr>
        <w:spacing w:after="0"/>
        <w:rPr>
          <w:szCs w:val="20"/>
        </w:rPr>
      </w:pPr>
      <w:r>
        <w:rPr>
          <w:szCs w:val="20"/>
        </w:rPr>
        <w:t>M</w:t>
      </w:r>
      <w:r w:rsidR="00F13112">
        <w:rPr>
          <w:szCs w:val="20"/>
        </w:rPr>
        <w:t xml:space="preserve">eerdaagse schooluitstappen </w:t>
      </w:r>
      <w:r w:rsidR="00CD51C5">
        <w:rPr>
          <w:szCs w:val="20"/>
        </w:rPr>
        <w:t>zijn toegelaten</w:t>
      </w:r>
      <w:r w:rsidR="00E90A76">
        <w:rPr>
          <w:szCs w:val="20"/>
        </w:rPr>
        <w:t xml:space="preserve"> en “volgen de regels van de samenleving (jeugd- en sportkampen)”.</w:t>
      </w:r>
    </w:p>
    <w:p w14:paraId="1C5584FD" w14:textId="2C88C1AD" w:rsidR="00BF3D63" w:rsidRDefault="00F13112" w:rsidP="00BF3D63">
      <w:pPr>
        <w:spacing w:after="0"/>
        <w:rPr>
          <w:szCs w:val="20"/>
        </w:rPr>
      </w:pPr>
      <w:r>
        <w:rPr>
          <w:szCs w:val="20"/>
        </w:rPr>
        <w:t>Vlaamse j</w:t>
      </w:r>
      <w:r w:rsidR="00BF3D63">
        <w:rPr>
          <w:szCs w:val="20"/>
        </w:rPr>
        <w:t>eugdverblij</w:t>
      </w:r>
      <w:r w:rsidR="00FD7A8E">
        <w:rPr>
          <w:szCs w:val="20"/>
        </w:rPr>
        <w:t>fcentra en hostels werken op basis van een basisprotocol</w:t>
      </w:r>
      <w:r w:rsidR="005B0F26">
        <w:rPr>
          <w:szCs w:val="20"/>
        </w:rPr>
        <w:t xml:space="preserve"> toerisme</w:t>
      </w:r>
      <w:r w:rsidR="00FD7A8E">
        <w:rPr>
          <w:szCs w:val="20"/>
        </w:rPr>
        <w:t>, goedgekeurd door de Vlaamse overheid.</w:t>
      </w:r>
    </w:p>
    <w:p w14:paraId="157ADE98" w14:textId="25BA3168" w:rsidR="009A58C4" w:rsidRDefault="009A58C4" w:rsidP="00BF3D63">
      <w:pPr>
        <w:spacing w:after="0"/>
        <w:rPr>
          <w:szCs w:val="20"/>
        </w:rPr>
      </w:pPr>
    </w:p>
    <w:p w14:paraId="7306217E" w14:textId="4376CB56" w:rsidR="009A58C4" w:rsidRDefault="009A58C4" w:rsidP="00BF3D63">
      <w:pPr>
        <w:spacing w:after="0"/>
        <w:rPr>
          <w:szCs w:val="20"/>
        </w:rPr>
      </w:pPr>
      <w:r>
        <w:rPr>
          <w:szCs w:val="20"/>
        </w:rPr>
        <w:t>Onderstaande richtlijnen zijn gebaseerd op:</w:t>
      </w:r>
    </w:p>
    <w:p w14:paraId="3A7A1C65" w14:textId="331918A6" w:rsidR="00E90A76" w:rsidRPr="00E90A76" w:rsidRDefault="002252E0" w:rsidP="009A58C4">
      <w:pPr>
        <w:pStyle w:val="Lijstalinea"/>
        <w:numPr>
          <w:ilvl w:val="0"/>
          <w:numId w:val="48"/>
        </w:numPr>
        <w:spacing w:after="0"/>
        <w:rPr>
          <w:szCs w:val="20"/>
        </w:rPr>
      </w:pPr>
      <w:hyperlink r:id="rId8" w:history="1">
        <w:r w:rsidR="00E90A76" w:rsidRPr="00E90A76">
          <w:rPr>
            <w:rStyle w:val="Hyperlink"/>
            <w:szCs w:val="20"/>
          </w:rPr>
          <w:t>coronabarometer voor onderwijs</w:t>
        </w:r>
      </w:hyperlink>
    </w:p>
    <w:p w14:paraId="772CD6D8" w14:textId="78C50C69" w:rsidR="009A58C4" w:rsidRDefault="002252E0" w:rsidP="009A58C4">
      <w:pPr>
        <w:pStyle w:val="Lijstalinea"/>
        <w:numPr>
          <w:ilvl w:val="0"/>
          <w:numId w:val="48"/>
        </w:numPr>
        <w:spacing w:after="0"/>
        <w:rPr>
          <w:szCs w:val="20"/>
        </w:rPr>
      </w:pPr>
      <w:hyperlink r:id="rId9" w:history="1">
        <w:r w:rsidR="000D7B2F" w:rsidRPr="000D7B2F">
          <w:rPr>
            <w:rStyle w:val="Hyperlink"/>
            <w:szCs w:val="20"/>
          </w:rPr>
          <w:t>c</w:t>
        </w:r>
        <w:r w:rsidR="009A58C4" w:rsidRPr="000D7B2F">
          <w:rPr>
            <w:rStyle w:val="Hyperlink"/>
            <w:szCs w:val="20"/>
          </w:rPr>
          <w:t>oronabarometer voor vrijetijd</w:t>
        </w:r>
        <w:r w:rsidR="000D7B2F" w:rsidRPr="000D7B2F">
          <w:rPr>
            <w:rStyle w:val="Hyperlink"/>
            <w:szCs w:val="20"/>
          </w:rPr>
          <w:t>sactiviteiten in groep</w:t>
        </w:r>
      </w:hyperlink>
    </w:p>
    <w:p w14:paraId="76EFA696" w14:textId="30CEF20F" w:rsidR="000D7B2F" w:rsidRPr="009A58C4" w:rsidRDefault="002252E0" w:rsidP="009A58C4">
      <w:pPr>
        <w:pStyle w:val="Lijstalinea"/>
        <w:numPr>
          <w:ilvl w:val="0"/>
          <w:numId w:val="48"/>
        </w:numPr>
        <w:spacing w:after="0"/>
        <w:rPr>
          <w:szCs w:val="20"/>
        </w:rPr>
      </w:pPr>
      <w:hyperlink r:id="rId10" w:history="1">
        <w:r w:rsidR="000D7B2F" w:rsidRPr="000D7B2F">
          <w:rPr>
            <w:rStyle w:val="Hyperlink"/>
            <w:szCs w:val="20"/>
          </w:rPr>
          <w:t>coronabarometer voor horeca</w:t>
        </w:r>
      </w:hyperlink>
      <w:r w:rsidR="000D7B2F">
        <w:rPr>
          <w:szCs w:val="20"/>
        </w:rPr>
        <w:t xml:space="preserve"> (enkel van toepassing</w:t>
      </w:r>
      <w:r w:rsidR="00186EFF">
        <w:rPr>
          <w:szCs w:val="20"/>
        </w:rPr>
        <w:t xml:space="preserve"> voor verblijven</w:t>
      </w:r>
      <w:r w:rsidR="000D7B2F">
        <w:rPr>
          <w:szCs w:val="20"/>
        </w:rPr>
        <w:t xml:space="preserve"> in volpension)</w:t>
      </w:r>
    </w:p>
    <w:p w14:paraId="17DB9FB3" w14:textId="7FB24930" w:rsidR="00BF3D63" w:rsidRDefault="00BF3D63" w:rsidP="00BF3D63">
      <w:pPr>
        <w:spacing w:after="0"/>
        <w:rPr>
          <w:szCs w:val="20"/>
        </w:rPr>
      </w:pPr>
    </w:p>
    <w:p w14:paraId="75AEA22E" w14:textId="181FC93F" w:rsidR="000D7B2F" w:rsidRDefault="0080577A" w:rsidP="00BF3D63">
      <w:pPr>
        <w:spacing w:after="0"/>
        <w:rPr>
          <w:szCs w:val="20"/>
        </w:rPr>
      </w:pPr>
      <w:r>
        <w:rPr>
          <w:szCs w:val="20"/>
        </w:rPr>
        <w:t>Vanaf zaterdag 19 februari</w:t>
      </w:r>
      <w:r w:rsidR="000D7B2F">
        <w:rPr>
          <w:szCs w:val="20"/>
        </w:rPr>
        <w:t xml:space="preserve"> </w:t>
      </w:r>
      <w:r w:rsidR="004A14BA">
        <w:rPr>
          <w:szCs w:val="20"/>
        </w:rPr>
        <w:t xml:space="preserve">2022 </w:t>
      </w:r>
      <w:r>
        <w:rPr>
          <w:szCs w:val="20"/>
        </w:rPr>
        <w:t xml:space="preserve">kunnen meerdaagse uitstappen plaatsvinden volgens de regels, vastgelegd </w:t>
      </w:r>
      <w:r w:rsidR="000D7B2F">
        <w:rPr>
          <w:szCs w:val="20"/>
        </w:rPr>
        <w:t xml:space="preserve">in </w:t>
      </w:r>
      <w:r w:rsidR="000D7B2F" w:rsidRPr="00505C04">
        <w:rPr>
          <w:b/>
          <w:bCs/>
          <w:szCs w:val="20"/>
          <w:u w:val="single"/>
        </w:rPr>
        <w:t xml:space="preserve">code </w:t>
      </w:r>
      <w:r>
        <w:rPr>
          <w:b/>
          <w:bCs/>
          <w:szCs w:val="20"/>
          <w:u w:val="single"/>
        </w:rPr>
        <w:t>oranje</w:t>
      </w:r>
      <w:r w:rsidR="000D7B2F">
        <w:rPr>
          <w:szCs w:val="20"/>
        </w:rPr>
        <w:t>.</w:t>
      </w:r>
    </w:p>
    <w:p w14:paraId="45954143" w14:textId="10A8B240" w:rsidR="00BF3D63" w:rsidRDefault="00BF3D63" w:rsidP="00BF3D63">
      <w:pPr>
        <w:spacing w:after="0"/>
        <w:rPr>
          <w:szCs w:val="20"/>
        </w:rPr>
      </w:pPr>
    </w:p>
    <w:p w14:paraId="32CB0DD4" w14:textId="77777777" w:rsidR="004A14BA" w:rsidRDefault="004A14BA" w:rsidP="00BF3D63">
      <w:pPr>
        <w:spacing w:after="0"/>
        <w:rPr>
          <w:szCs w:val="20"/>
        </w:rPr>
      </w:pPr>
    </w:p>
    <w:p w14:paraId="09F58501" w14:textId="696ABD20" w:rsidR="00BF3D63" w:rsidRPr="00C91EB5" w:rsidRDefault="00C46D6C" w:rsidP="00BF3D6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G</w:t>
      </w:r>
      <w:r w:rsidR="004A1006">
        <w:rPr>
          <w:i/>
          <w:sz w:val="24"/>
          <w:szCs w:val="24"/>
        </w:rPr>
        <w:t>roep</w:t>
      </w:r>
      <w:r w:rsidR="00A7677F">
        <w:rPr>
          <w:i/>
          <w:sz w:val="24"/>
          <w:szCs w:val="24"/>
        </w:rPr>
        <w:t>sgrootte</w:t>
      </w:r>
    </w:p>
    <w:p w14:paraId="24E416D3" w14:textId="2AA4D21B" w:rsidR="00A7677F" w:rsidRDefault="00CD51C5" w:rsidP="007B72B9">
      <w:pPr>
        <w:spacing w:after="0"/>
      </w:pPr>
      <w:r>
        <w:t>Meerdaagse sch</w:t>
      </w:r>
      <w:r w:rsidR="00A7677F">
        <w:t>ooluitstappen kunnen plaatsvinden in één of meerdere groepen</w:t>
      </w:r>
      <w:r w:rsidR="00BC0315">
        <w:t xml:space="preserve">. Het maximumaantal </w:t>
      </w:r>
      <w:r w:rsidR="00A41508">
        <w:t xml:space="preserve">per groep </w:t>
      </w:r>
      <w:r w:rsidR="00BC0315">
        <w:t xml:space="preserve">wordt afgestemd op de coronabarometer voor de vrije tijd. Dat bedraagt </w:t>
      </w:r>
      <w:r w:rsidR="00A7677F">
        <w:t xml:space="preserve">maximum </w:t>
      </w:r>
      <w:r w:rsidR="0080577A">
        <w:t>20</w:t>
      </w:r>
      <w:r w:rsidR="00A7677F">
        <w:t>0 personen, exclusief leerkrachten en begeleiders.</w:t>
      </w:r>
    </w:p>
    <w:p w14:paraId="79878C5C" w14:textId="0CBF79CA" w:rsidR="007B72B9" w:rsidRDefault="00CD51C5" w:rsidP="007B72B9">
      <w:pPr>
        <w:spacing w:after="0"/>
      </w:pPr>
      <w:r>
        <w:t>Indien mogelijk, wordt geopteerd om</w:t>
      </w:r>
      <w:r w:rsidR="00A41508">
        <w:t xml:space="preserve"> verschillende klasgroepen gescheiden te houden,</w:t>
      </w:r>
      <w:r w:rsidR="00A7677F">
        <w:t xml:space="preserve"> </w:t>
      </w:r>
      <w:r w:rsidR="00945C67">
        <w:t xml:space="preserve">om zo het aantal </w:t>
      </w:r>
      <w:proofErr w:type="spellStart"/>
      <w:r w:rsidR="00945C67">
        <w:t>hoogrisicocontacten</w:t>
      </w:r>
      <w:proofErr w:type="spellEnd"/>
      <w:r w:rsidR="00945C67">
        <w:t xml:space="preserve"> </w:t>
      </w:r>
      <w:r w:rsidR="00A7677F">
        <w:t xml:space="preserve">verder </w:t>
      </w:r>
      <w:r w:rsidR="00945C67">
        <w:t>te beperken.</w:t>
      </w:r>
    </w:p>
    <w:p w14:paraId="28AFEA0A" w14:textId="77777777" w:rsidR="000D7B2F" w:rsidRPr="008D3103" w:rsidRDefault="000D7B2F" w:rsidP="007B72B9">
      <w:pPr>
        <w:spacing w:after="0"/>
      </w:pPr>
    </w:p>
    <w:p w14:paraId="4BB9318D" w14:textId="51BFF590" w:rsidR="007B72B9" w:rsidRDefault="00953236" w:rsidP="007B72B9">
      <w:pPr>
        <w:spacing w:after="0"/>
        <w:rPr>
          <w:szCs w:val="20"/>
        </w:rPr>
      </w:pPr>
      <w:r>
        <w:rPr>
          <w:szCs w:val="20"/>
        </w:rPr>
        <w:t>Indien in een groot</w:t>
      </w:r>
      <w:r w:rsidR="004A1006">
        <w:rPr>
          <w:szCs w:val="20"/>
        </w:rPr>
        <w:t xml:space="preserve"> </w:t>
      </w:r>
      <w:r w:rsidR="00945C67">
        <w:rPr>
          <w:szCs w:val="20"/>
        </w:rPr>
        <w:t>logies</w:t>
      </w:r>
      <w:r>
        <w:rPr>
          <w:szCs w:val="20"/>
        </w:rPr>
        <w:t xml:space="preserve"> verschillende scholen</w:t>
      </w:r>
      <w:r w:rsidR="00945C67">
        <w:rPr>
          <w:szCs w:val="20"/>
        </w:rPr>
        <w:t>/groepen</w:t>
      </w:r>
      <w:r>
        <w:rPr>
          <w:szCs w:val="20"/>
        </w:rPr>
        <w:t xml:space="preserve"> tegelijkertijd verblijven, </w:t>
      </w:r>
      <w:r w:rsidR="00C46D6C">
        <w:rPr>
          <w:szCs w:val="20"/>
        </w:rPr>
        <w:t>wordt vermeden dat deze contact hebben met elkaar</w:t>
      </w:r>
      <w:r w:rsidR="007B72B9">
        <w:rPr>
          <w:szCs w:val="20"/>
        </w:rPr>
        <w:t>. Hoe dit wordt georganiseerd, hangt af van de accommodatie en organisatie van het logies. De uitbater maakt desgevallend afspraken met de verschillende scholen</w:t>
      </w:r>
      <w:r w:rsidR="00945C67">
        <w:rPr>
          <w:szCs w:val="20"/>
        </w:rPr>
        <w:t>/groepen</w:t>
      </w:r>
      <w:r w:rsidR="007B72B9">
        <w:rPr>
          <w:szCs w:val="20"/>
        </w:rPr>
        <w:t xml:space="preserve"> en zorgt ervoor dat ze elk een deel van het gebouw/domein krijgen toegewezen gedurende het verblijf (activiteiten, eten, slapen, wassen).</w:t>
      </w:r>
    </w:p>
    <w:p w14:paraId="268BD0FB" w14:textId="7100C93E" w:rsidR="009F5851" w:rsidRDefault="009F5851" w:rsidP="00CC4A74">
      <w:pPr>
        <w:spacing w:after="0"/>
      </w:pPr>
    </w:p>
    <w:p w14:paraId="46354529" w14:textId="5E46EBF1" w:rsidR="00A7677F" w:rsidRPr="00A7677F" w:rsidRDefault="00A7677F" w:rsidP="00CC4A74">
      <w:pPr>
        <w:spacing w:after="0"/>
        <w:rPr>
          <w:i/>
          <w:iCs/>
          <w:sz w:val="24"/>
          <w:szCs w:val="24"/>
        </w:rPr>
      </w:pPr>
      <w:r w:rsidRPr="00A7677F">
        <w:rPr>
          <w:i/>
          <w:iCs/>
          <w:sz w:val="24"/>
          <w:szCs w:val="24"/>
        </w:rPr>
        <w:t>Afstand en mondmaskers</w:t>
      </w:r>
    </w:p>
    <w:p w14:paraId="61DF8E17" w14:textId="46403444" w:rsidR="0080577A" w:rsidRDefault="00D60ACF" w:rsidP="00CC4A74">
      <w:pPr>
        <w:spacing w:after="0"/>
      </w:pPr>
      <w:r>
        <w:t xml:space="preserve">Leerlingen </w:t>
      </w:r>
      <w:r w:rsidR="0080577A">
        <w:t>uit het basisonderwijs</w:t>
      </w:r>
      <w:r>
        <w:t xml:space="preserve"> dienen</w:t>
      </w:r>
      <w:r w:rsidR="00A41508">
        <w:t xml:space="preserve"> </w:t>
      </w:r>
      <w:r w:rsidR="0080577A">
        <w:t>zowel buiten als binnen</w:t>
      </w:r>
      <w:r w:rsidR="00A41508">
        <w:t xml:space="preserve"> </w:t>
      </w:r>
      <w:r w:rsidR="0080577A">
        <w:t>geen</w:t>
      </w:r>
      <w:r w:rsidR="00A41508">
        <w:t xml:space="preserve"> mondmasker </w:t>
      </w:r>
      <w:r>
        <w:t>te dragen</w:t>
      </w:r>
      <w:r w:rsidR="0080577A">
        <w:t>.</w:t>
      </w:r>
    </w:p>
    <w:p w14:paraId="4329857E" w14:textId="2AF31694" w:rsidR="0080577A" w:rsidRDefault="0080577A" w:rsidP="00CC4A74">
      <w:pPr>
        <w:spacing w:after="0"/>
      </w:pPr>
    </w:p>
    <w:p w14:paraId="328FE512" w14:textId="15DC261B" w:rsidR="00A7677F" w:rsidRDefault="0080577A" w:rsidP="00CC4A74">
      <w:pPr>
        <w:spacing w:after="0"/>
      </w:pPr>
      <w:r>
        <w:t xml:space="preserve">Leerlingen uit het secundair onderwijs dienen in de binnenruimte enkel een mondmasker te dragen tijdens eventuele contacten met externen of als de locatie dit vraagt (bijv. museum of winkel). </w:t>
      </w:r>
    </w:p>
    <w:p w14:paraId="529CF03F" w14:textId="69B983A4" w:rsidR="00A41508" w:rsidRDefault="00A41508" w:rsidP="00CC4A74">
      <w:pPr>
        <w:spacing w:after="0"/>
      </w:pPr>
    </w:p>
    <w:p w14:paraId="0CFC13DB" w14:textId="30EC1111" w:rsidR="00A41508" w:rsidRPr="00A41508" w:rsidRDefault="00A41508" w:rsidP="00CC4A74">
      <w:pPr>
        <w:spacing w:after="0"/>
        <w:rPr>
          <w:i/>
          <w:iCs/>
          <w:sz w:val="24"/>
          <w:szCs w:val="24"/>
        </w:rPr>
      </w:pPr>
      <w:r w:rsidRPr="00A41508">
        <w:rPr>
          <w:i/>
          <w:iCs/>
          <w:sz w:val="24"/>
          <w:szCs w:val="24"/>
        </w:rPr>
        <w:t>Zelftesten</w:t>
      </w:r>
    </w:p>
    <w:p w14:paraId="3137AF2F" w14:textId="7D73EB5B" w:rsidR="00A41508" w:rsidRDefault="00F36B90" w:rsidP="00CC4A74">
      <w:pPr>
        <w:spacing w:after="0"/>
      </w:pPr>
      <w:r>
        <w:t xml:space="preserve">Aan de </w:t>
      </w:r>
      <w:r w:rsidR="004A14BA">
        <w:t xml:space="preserve">(ouders van de) </w:t>
      </w:r>
      <w:r>
        <w:t>deelnemers wordt aanbevolen om voor het vertrek een zelftest te doen.</w:t>
      </w:r>
    </w:p>
    <w:p w14:paraId="09303CEE" w14:textId="77777777" w:rsidR="00A7677F" w:rsidRDefault="00A7677F" w:rsidP="00CC4A74">
      <w:pPr>
        <w:spacing w:after="0"/>
      </w:pPr>
    </w:p>
    <w:p w14:paraId="369986E7" w14:textId="6EB70982" w:rsidR="00C91EB5" w:rsidRPr="00C91EB5" w:rsidRDefault="00C91EB5" w:rsidP="00CC4A74">
      <w:pPr>
        <w:spacing w:after="0"/>
        <w:rPr>
          <w:i/>
          <w:sz w:val="24"/>
          <w:szCs w:val="24"/>
        </w:rPr>
      </w:pPr>
      <w:r w:rsidRPr="00C91EB5">
        <w:rPr>
          <w:i/>
          <w:sz w:val="24"/>
          <w:szCs w:val="24"/>
        </w:rPr>
        <w:t>Slapen</w:t>
      </w:r>
    </w:p>
    <w:p w14:paraId="38A81B5C" w14:textId="04911941" w:rsidR="00C46D6C" w:rsidRDefault="00C46D6C" w:rsidP="00C91EB5">
      <w:pPr>
        <w:spacing w:after="0"/>
      </w:pPr>
      <w:r>
        <w:t>Voor het slapen zijn geen bijkomende coronamaatregelen van toepassing.</w:t>
      </w:r>
    </w:p>
    <w:p w14:paraId="06FB8851" w14:textId="3C987528" w:rsidR="00C91EB5" w:rsidRDefault="002F003C" w:rsidP="00C91EB5">
      <w:pPr>
        <w:spacing w:after="0"/>
        <w:rPr>
          <w:szCs w:val="20"/>
        </w:rPr>
      </w:pPr>
      <w:r>
        <w:rPr>
          <w:szCs w:val="20"/>
        </w:rPr>
        <w:t>Wel wordt gewezen op het belang van v</w:t>
      </w:r>
      <w:r w:rsidR="00C91EB5">
        <w:rPr>
          <w:szCs w:val="20"/>
        </w:rPr>
        <w:t xml:space="preserve">oldoende nachtrust </w:t>
      </w:r>
      <w:r>
        <w:rPr>
          <w:szCs w:val="20"/>
        </w:rPr>
        <w:t xml:space="preserve">om </w:t>
      </w:r>
      <w:r w:rsidR="00C91EB5">
        <w:rPr>
          <w:szCs w:val="20"/>
        </w:rPr>
        <w:t>de kans op ziekte te verminderen.</w:t>
      </w:r>
    </w:p>
    <w:p w14:paraId="001DC204" w14:textId="39AEA81C" w:rsidR="004A14BA" w:rsidRDefault="004A14BA" w:rsidP="00061DAE">
      <w:pPr>
        <w:spacing w:after="0"/>
        <w:rPr>
          <w:szCs w:val="20"/>
        </w:rPr>
      </w:pPr>
    </w:p>
    <w:p w14:paraId="7C740CE4" w14:textId="77777777" w:rsidR="0080577A" w:rsidRDefault="0080577A" w:rsidP="00061DAE">
      <w:pPr>
        <w:spacing w:after="0"/>
        <w:rPr>
          <w:szCs w:val="20"/>
        </w:rPr>
      </w:pPr>
    </w:p>
    <w:p w14:paraId="1E45529A" w14:textId="445208A2" w:rsidR="00C91EB5" w:rsidRPr="007B72B9" w:rsidRDefault="00C91EB5" w:rsidP="00C91EB5">
      <w:pPr>
        <w:spacing w:after="0"/>
        <w:rPr>
          <w:i/>
          <w:sz w:val="24"/>
          <w:szCs w:val="24"/>
        </w:rPr>
      </w:pPr>
      <w:r w:rsidRPr="007B72B9">
        <w:rPr>
          <w:i/>
          <w:sz w:val="24"/>
          <w:szCs w:val="24"/>
        </w:rPr>
        <w:lastRenderedPageBreak/>
        <w:t>Sanitair</w:t>
      </w:r>
    </w:p>
    <w:p w14:paraId="0349C410" w14:textId="77777777" w:rsidR="002F759E" w:rsidRDefault="002F759E" w:rsidP="002F759E">
      <w:pPr>
        <w:spacing w:after="0"/>
        <w:rPr>
          <w:szCs w:val="20"/>
        </w:rPr>
      </w:pPr>
      <w:r>
        <w:rPr>
          <w:szCs w:val="20"/>
        </w:rPr>
        <w:t>Logies en school maken goede afspraken over regelmatig schoonmaken van de sanitaire ruimtes.</w:t>
      </w:r>
    </w:p>
    <w:p w14:paraId="4FEC1DF9" w14:textId="75E87396" w:rsidR="00061DAE" w:rsidRDefault="00061DAE" w:rsidP="00C91EB5">
      <w:pPr>
        <w:spacing w:after="0"/>
      </w:pPr>
      <w:r>
        <w:t>Er wordt enkel gewerkt met papieren handdoekjes. Stoffen handdoeken worden verwijderd en handendrogers worden, indien aanwezig, uitgeschakeld. Toiletten worden doorgespoeld met gesloten deksel.</w:t>
      </w:r>
    </w:p>
    <w:p w14:paraId="1E40CCFD" w14:textId="6F9923EB" w:rsidR="00C91EB5" w:rsidRDefault="00C91EB5" w:rsidP="00C91EB5">
      <w:pPr>
        <w:spacing w:after="0"/>
      </w:pPr>
    </w:p>
    <w:p w14:paraId="53E284E5" w14:textId="7FBB7B6F" w:rsidR="00C91EB5" w:rsidRPr="007B72B9" w:rsidRDefault="007B72B9" w:rsidP="00C91EB5">
      <w:pPr>
        <w:spacing w:after="0"/>
        <w:rPr>
          <w:i/>
          <w:sz w:val="24"/>
          <w:szCs w:val="24"/>
        </w:rPr>
      </w:pPr>
      <w:r w:rsidRPr="007B72B9">
        <w:rPr>
          <w:i/>
          <w:sz w:val="24"/>
          <w:szCs w:val="24"/>
        </w:rPr>
        <w:t>Maaltijden</w:t>
      </w:r>
    </w:p>
    <w:p w14:paraId="692371D7" w14:textId="7DF9D193" w:rsidR="00C91EB5" w:rsidRDefault="00C91EB5" w:rsidP="00C91EB5">
      <w:pPr>
        <w:spacing w:after="0"/>
        <w:rPr>
          <w:szCs w:val="20"/>
        </w:rPr>
      </w:pPr>
      <w:r>
        <w:rPr>
          <w:szCs w:val="20"/>
        </w:rPr>
        <w:t xml:space="preserve">Aan iedereen wordt gevraagd om de handen te </w:t>
      </w:r>
      <w:r w:rsidR="00027911">
        <w:rPr>
          <w:szCs w:val="20"/>
        </w:rPr>
        <w:t>reinigen met zeep en water</w:t>
      </w:r>
      <w:r>
        <w:rPr>
          <w:szCs w:val="20"/>
        </w:rPr>
        <w:t xml:space="preserve">, zowel voor als na de maaltijd. </w:t>
      </w:r>
    </w:p>
    <w:p w14:paraId="664BDFC7" w14:textId="07D4D041" w:rsidR="00F36B90" w:rsidRDefault="00F36B90" w:rsidP="00C91EB5">
      <w:pPr>
        <w:spacing w:after="0"/>
        <w:rPr>
          <w:szCs w:val="20"/>
        </w:rPr>
      </w:pPr>
    </w:p>
    <w:p w14:paraId="0A4603DD" w14:textId="4176B450" w:rsidR="00F36B90" w:rsidRDefault="0001760D" w:rsidP="00C91EB5">
      <w:pPr>
        <w:spacing w:after="0"/>
        <w:rPr>
          <w:szCs w:val="20"/>
        </w:rPr>
      </w:pPr>
      <w:r>
        <w:rPr>
          <w:szCs w:val="20"/>
        </w:rPr>
        <w:t xml:space="preserve">Als een school </w:t>
      </w:r>
      <w:r w:rsidR="005C4CCF">
        <w:rPr>
          <w:szCs w:val="20"/>
        </w:rPr>
        <w:t>maaltijden krijgt aangeboden door het jeugdlogies</w:t>
      </w:r>
      <w:r w:rsidR="009C27C5">
        <w:rPr>
          <w:szCs w:val="20"/>
        </w:rPr>
        <w:t>, gelden in de eetzaal de horecaregels. Dat betekent o.m.:</w:t>
      </w:r>
    </w:p>
    <w:p w14:paraId="3F1D4732" w14:textId="303C3CDE" w:rsidR="009C27C5" w:rsidRDefault="00633042" w:rsidP="009C27C5">
      <w:pPr>
        <w:pStyle w:val="Lijstalinea"/>
        <w:numPr>
          <w:ilvl w:val="0"/>
          <w:numId w:val="45"/>
        </w:numPr>
        <w:spacing w:after="0"/>
        <w:rPr>
          <w:szCs w:val="20"/>
        </w:rPr>
      </w:pPr>
      <w:r>
        <w:rPr>
          <w:szCs w:val="20"/>
        </w:rPr>
        <w:t>C</w:t>
      </w:r>
      <w:r w:rsidR="009C27C5" w:rsidRPr="009C27C5">
        <w:rPr>
          <w:szCs w:val="20"/>
        </w:rPr>
        <w:t xml:space="preserve">orona safe ticket </w:t>
      </w:r>
      <w:r w:rsidR="009C27C5">
        <w:rPr>
          <w:szCs w:val="20"/>
        </w:rPr>
        <w:t xml:space="preserve">en identificatiebewijs dienen </w:t>
      </w:r>
      <w:r w:rsidR="007C0F69">
        <w:rPr>
          <w:szCs w:val="20"/>
        </w:rPr>
        <w:t xml:space="preserve">aan de uitbater van het logies </w:t>
      </w:r>
      <w:r w:rsidR="009C27C5">
        <w:rPr>
          <w:szCs w:val="20"/>
        </w:rPr>
        <w:t>te worden voorgelegd</w:t>
      </w:r>
      <w:r w:rsidR="004A14BA">
        <w:rPr>
          <w:szCs w:val="20"/>
        </w:rPr>
        <w:t xml:space="preserve"> door iedereen die minstens 16 jaar oud is</w:t>
      </w:r>
      <w:r>
        <w:rPr>
          <w:szCs w:val="20"/>
        </w:rPr>
        <w:t>.</w:t>
      </w:r>
    </w:p>
    <w:p w14:paraId="3B70F018" w14:textId="509EBB8F" w:rsidR="009C27C5" w:rsidRDefault="00633042" w:rsidP="009C27C5">
      <w:pPr>
        <w:pStyle w:val="Lijstalinea"/>
        <w:numPr>
          <w:ilvl w:val="0"/>
          <w:numId w:val="45"/>
        </w:numPr>
        <w:spacing w:after="0"/>
        <w:rPr>
          <w:szCs w:val="20"/>
        </w:rPr>
      </w:pPr>
      <w:r>
        <w:rPr>
          <w:szCs w:val="20"/>
        </w:rPr>
        <w:t>M</w:t>
      </w:r>
      <w:r w:rsidR="009C27C5">
        <w:rPr>
          <w:szCs w:val="20"/>
        </w:rPr>
        <w:t>ondmasker is verplicht voor personeel</w:t>
      </w:r>
      <w:r>
        <w:rPr>
          <w:szCs w:val="20"/>
        </w:rPr>
        <w:t>.</w:t>
      </w:r>
    </w:p>
    <w:p w14:paraId="3AAD7964" w14:textId="24EF620A" w:rsidR="004A14BA" w:rsidRPr="004A14BA" w:rsidRDefault="00633042" w:rsidP="009C27C5">
      <w:pPr>
        <w:pStyle w:val="Lijstalinea"/>
        <w:numPr>
          <w:ilvl w:val="0"/>
          <w:numId w:val="45"/>
        </w:numPr>
        <w:spacing w:after="0"/>
        <w:rPr>
          <w:szCs w:val="20"/>
        </w:rPr>
      </w:pPr>
      <w:r>
        <w:t xml:space="preserve">In de binnenruimten van de eet- en drankgelegenheden is het gebruik van een luchtkwaliteitsmeter (CO2) verplicht en dient deze op een duidelijk zichtbare plaats te worden geïnstalleerd. De limietwaarde voor de </w:t>
      </w:r>
      <w:proofErr w:type="spellStart"/>
      <w:r>
        <w:t>binnenluchtkwaliteit</w:t>
      </w:r>
      <w:proofErr w:type="spellEnd"/>
      <w:r>
        <w:t xml:space="preserve"> is een debiet van </w:t>
      </w:r>
      <w:r w:rsidR="004C2FBB">
        <w:t>18</w:t>
      </w:r>
      <w:r>
        <w:t xml:space="preserve"> m³ per uur per persoon aan ventilatie en/of luchtzuivering of een CO2-concentratie van 1</w:t>
      </w:r>
      <w:r w:rsidR="004C2FBB">
        <w:t>5</w:t>
      </w:r>
      <w:r>
        <w:t xml:space="preserve">00 </w:t>
      </w:r>
      <w:proofErr w:type="spellStart"/>
      <w:r>
        <w:t>ppm</w:t>
      </w:r>
      <w:proofErr w:type="spellEnd"/>
      <w:r>
        <w:t>.</w:t>
      </w:r>
    </w:p>
    <w:p w14:paraId="09C3B00A" w14:textId="13E372DF" w:rsidR="00633042" w:rsidRPr="00D60ACF" w:rsidRDefault="00633042" w:rsidP="009C27C5">
      <w:pPr>
        <w:pStyle w:val="Lijstalinea"/>
        <w:numPr>
          <w:ilvl w:val="0"/>
          <w:numId w:val="45"/>
        </w:numPr>
        <w:spacing w:after="0"/>
        <w:rPr>
          <w:szCs w:val="20"/>
        </w:rPr>
      </w:pPr>
      <w:r>
        <w:t xml:space="preserve">Indien </w:t>
      </w:r>
      <w:r w:rsidR="00505C04">
        <w:t>bovenstaan</w:t>
      </w:r>
      <w:r>
        <w:t xml:space="preserve">de limietwaarde voor de </w:t>
      </w:r>
      <w:proofErr w:type="spellStart"/>
      <w:r>
        <w:t>binnenluchtkwaliteit</w:t>
      </w:r>
      <w:proofErr w:type="spellEnd"/>
      <w:r>
        <w:t xml:space="preserve"> uiteindelijk niet kan worden nageleefd, </w:t>
      </w:r>
      <w:r w:rsidR="004C2FBB">
        <w:t>moet de capaciteit worden beperkt of moeten andere maatregelen worden genomen.</w:t>
      </w:r>
    </w:p>
    <w:p w14:paraId="7C9A8F46" w14:textId="77777777" w:rsidR="00633042" w:rsidRPr="00D60ACF" w:rsidRDefault="00633042" w:rsidP="00C91EB5">
      <w:pPr>
        <w:spacing w:after="0"/>
        <w:rPr>
          <w:szCs w:val="20"/>
        </w:rPr>
      </w:pPr>
    </w:p>
    <w:p w14:paraId="373657F3" w14:textId="0D9D5AB1" w:rsidR="00C91EB5" w:rsidRDefault="00C91EB5" w:rsidP="00C91EB5">
      <w:pPr>
        <w:spacing w:after="0"/>
        <w:rPr>
          <w:szCs w:val="20"/>
        </w:rPr>
      </w:pPr>
      <w:r>
        <w:rPr>
          <w:szCs w:val="20"/>
        </w:rPr>
        <w:t xml:space="preserve">Het dekken/afruimen van de tafels door medewerkers van het logies </w:t>
      </w:r>
      <w:r w:rsidR="00D70831">
        <w:rPr>
          <w:szCs w:val="20"/>
        </w:rPr>
        <w:t xml:space="preserve">gebeurt bij voorkeur </w:t>
      </w:r>
      <w:r>
        <w:rPr>
          <w:szCs w:val="20"/>
        </w:rPr>
        <w:t xml:space="preserve">op het moment dat de groep niet aanwezig is in de </w:t>
      </w:r>
      <w:r w:rsidR="00633042">
        <w:rPr>
          <w:szCs w:val="20"/>
        </w:rPr>
        <w:t>eetzaal</w:t>
      </w:r>
      <w:r>
        <w:rPr>
          <w:szCs w:val="20"/>
        </w:rPr>
        <w:t>. De groep kan ook, volgens afspraak, zelf instaan voor het dekken van de tafels en het afruimen naar een centraal punt.</w:t>
      </w:r>
    </w:p>
    <w:p w14:paraId="257207EA" w14:textId="77777777" w:rsidR="00F36B90" w:rsidRDefault="00F36B90" w:rsidP="00C91EB5">
      <w:pPr>
        <w:spacing w:after="0"/>
        <w:rPr>
          <w:szCs w:val="20"/>
        </w:rPr>
      </w:pPr>
    </w:p>
    <w:p w14:paraId="68B447B3" w14:textId="4D4B4431" w:rsidR="00C91EB5" w:rsidRDefault="00C91EB5" w:rsidP="00C91EB5">
      <w:pPr>
        <w:spacing w:after="0"/>
        <w:rPr>
          <w:szCs w:val="20"/>
        </w:rPr>
      </w:pPr>
      <w:r>
        <w:rPr>
          <w:szCs w:val="20"/>
        </w:rPr>
        <w:t xml:space="preserve">Bij goed weer wordt er </w:t>
      </w:r>
      <w:r w:rsidR="008A1F1B">
        <w:rPr>
          <w:szCs w:val="20"/>
        </w:rPr>
        <w:t>zo veel</w:t>
      </w:r>
      <w:r>
        <w:rPr>
          <w:szCs w:val="20"/>
        </w:rPr>
        <w:t xml:space="preserve"> mogelijk buiten gegeten.</w:t>
      </w:r>
    </w:p>
    <w:p w14:paraId="02D51495" w14:textId="77777777" w:rsidR="009F5851" w:rsidRDefault="009F5851" w:rsidP="00C91EB5">
      <w:pPr>
        <w:spacing w:after="0"/>
      </w:pPr>
    </w:p>
    <w:p w14:paraId="36A4FB53" w14:textId="71EA3DF6" w:rsidR="007B72B9" w:rsidRPr="007B72B9" w:rsidRDefault="007B72B9" w:rsidP="00C91EB5">
      <w:pPr>
        <w:spacing w:after="0"/>
        <w:rPr>
          <w:i/>
          <w:sz w:val="24"/>
          <w:szCs w:val="24"/>
        </w:rPr>
      </w:pPr>
      <w:r w:rsidRPr="007B72B9">
        <w:rPr>
          <w:i/>
          <w:sz w:val="24"/>
          <w:szCs w:val="24"/>
        </w:rPr>
        <w:t>Activiteiten</w:t>
      </w:r>
      <w:r>
        <w:rPr>
          <w:i/>
          <w:sz w:val="24"/>
          <w:szCs w:val="24"/>
        </w:rPr>
        <w:t xml:space="preserve"> op het domein</w:t>
      </w:r>
    </w:p>
    <w:p w14:paraId="1FCDD547" w14:textId="4F5F794F" w:rsidR="007B72B9" w:rsidRDefault="007B72B9" w:rsidP="007B72B9">
      <w:pPr>
        <w:spacing w:after="0"/>
      </w:pPr>
      <w:r>
        <w:t>Begeleiding door derden</w:t>
      </w:r>
      <w:r w:rsidR="00061DAE">
        <w:t xml:space="preserve"> (bijv. workshopbegeleiders of gidsen) is mogelijk, maar gebeurt zoveel mogelijk in open lucht. Indien het enkel binnen kan, wordt </w:t>
      </w:r>
      <w:proofErr w:type="spellStart"/>
      <w:r w:rsidR="00D70831">
        <w:t>social</w:t>
      </w:r>
      <w:proofErr w:type="spellEnd"/>
      <w:r w:rsidR="00D70831">
        <w:t xml:space="preserve"> </w:t>
      </w:r>
      <w:proofErr w:type="spellStart"/>
      <w:r w:rsidR="00D70831">
        <w:t>distancing</w:t>
      </w:r>
      <w:proofErr w:type="spellEnd"/>
      <w:r w:rsidR="00D70831">
        <w:t xml:space="preserve"> zo veel mogelijk</w:t>
      </w:r>
      <w:r w:rsidR="00061DAE">
        <w:t xml:space="preserve"> gerespecteerd</w:t>
      </w:r>
      <w:r w:rsidR="008F47CA">
        <w:t xml:space="preserve"> en </w:t>
      </w:r>
      <w:r w:rsidR="00D70831">
        <w:t xml:space="preserve">is het dragen van een mondmasker </w:t>
      </w:r>
      <w:r w:rsidR="008F47CA">
        <w:t>verplicht</w:t>
      </w:r>
      <w:r w:rsidR="00D70831">
        <w:t>.</w:t>
      </w:r>
    </w:p>
    <w:p w14:paraId="01F72088" w14:textId="7F5E50E5" w:rsidR="00CC4A74" w:rsidRDefault="005B0F26" w:rsidP="007B72B9">
      <w:pPr>
        <w:spacing w:after="0"/>
      </w:pPr>
      <w:r>
        <w:t>Spelen en activiteiten in open</w:t>
      </w:r>
      <w:r w:rsidR="00CC4A74" w:rsidRPr="008D3103">
        <w:t>lucht verdienen de absolute voorkeur.</w:t>
      </w:r>
    </w:p>
    <w:p w14:paraId="0F8B7A10" w14:textId="77777777" w:rsidR="009F5851" w:rsidRDefault="009F5851" w:rsidP="007B72B9">
      <w:pPr>
        <w:spacing w:after="0"/>
      </w:pPr>
    </w:p>
    <w:p w14:paraId="27E6443E" w14:textId="07B8029F" w:rsidR="007B72B9" w:rsidRPr="007B72B9" w:rsidRDefault="007B72B9" w:rsidP="007B72B9">
      <w:pPr>
        <w:spacing w:after="0"/>
        <w:rPr>
          <w:i/>
          <w:sz w:val="24"/>
          <w:szCs w:val="24"/>
        </w:rPr>
      </w:pPr>
      <w:r w:rsidRPr="007B72B9">
        <w:rPr>
          <w:i/>
          <w:sz w:val="24"/>
          <w:szCs w:val="24"/>
        </w:rPr>
        <w:t>Activiteiten op verplaatsing</w:t>
      </w:r>
    </w:p>
    <w:p w14:paraId="379F3244" w14:textId="67B85475" w:rsidR="007B72B9" w:rsidRDefault="008F47CA" w:rsidP="007B72B9">
      <w:pPr>
        <w:spacing w:after="0"/>
        <w:rPr>
          <w:szCs w:val="20"/>
        </w:rPr>
      </w:pPr>
      <w:r>
        <w:rPr>
          <w:szCs w:val="20"/>
        </w:rPr>
        <w:t>Tijdens het verblijf zijn a</w:t>
      </w:r>
      <w:r w:rsidR="009F5851">
        <w:rPr>
          <w:szCs w:val="20"/>
        </w:rPr>
        <w:t xml:space="preserve">ctiviteiten op verplaatsing </w:t>
      </w:r>
      <w:r w:rsidR="003A2E30">
        <w:rPr>
          <w:szCs w:val="20"/>
        </w:rPr>
        <w:t>mogelijk</w:t>
      </w:r>
      <w:r w:rsidR="007B72B9">
        <w:rPr>
          <w:szCs w:val="20"/>
        </w:rPr>
        <w:t>, uiteraard rekening houdende met beperkingen die eventueel worden opgelegd door bepaalde locaties die worden bezocht.</w:t>
      </w:r>
    </w:p>
    <w:p w14:paraId="71582DA5" w14:textId="77777777" w:rsidR="007B72B9" w:rsidRDefault="007B72B9" w:rsidP="007B72B9">
      <w:pPr>
        <w:spacing w:after="0"/>
        <w:rPr>
          <w:szCs w:val="20"/>
        </w:rPr>
      </w:pPr>
      <w:r>
        <w:rPr>
          <w:szCs w:val="20"/>
        </w:rPr>
        <w:t xml:space="preserve">Voor alle leeftijden geldt dat activiteiten in openlucht sterk zijn aanbevolen. </w:t>
      </w:r>
    </w:p>
    <w:p w14:paraId="16B5AC93" w14:textId="14D873D8" w:rsidR="00CC4A74" w:rsidRDefault="00CC4A74" w:rsidP="00BF3D63">
      <w:pPr>
        <w:spacing w:after="0"/>
        <w:rPr>
          <w:szCs w:val="20"/>
        </w:rPr>
      </w:pPr>
    </w:p>
    <w:p w14:paraId="534382A5" w14:textId="08D233F5" w:rsidR="00116E46" w:rsidRPr="007B72B9" w:rsidRDefault="007B72B9" w:rsidP="00BF3D63">
      <w:pPr>
        <w:spacing w:after="0"/>
        <w:rPr>
          <w:i/>
          <w:sz w:val="24"/>
          <w:szCs w:val="24"/>
        </w:rPr>
      </w:pPr>
      <w:r w:rsidRPr="007B72B9">
        <w:rPr>
          <w:i/>
          <w:sz w:val="24"/>
          <w:szCs w:val="24"/>
        </w:rPr>
        <w:t>Verluchten en ventileren</w:t>
      </w:r>
    </w:p>
    <w:p w14:paraId="333EB5E0" w14:textId="3D731CD5" w:rsidR="00116E46" w:rsidRDefault="00116E46" w:rsidP="00BF3D63">
      <w:pPr>
        <w:spacing w:after="0"/>
        <w:rPr>
          <w:szCs w:val="20"/>
        </w:rPr>
      </w:pPr>
      <w:r>
        <w:rPr>
          <w:szCs w:val="20"/>
        </w:rPr>
        <w:t xml:space="preserve">Zorgen voor verse lucht is een </w:t>
      </w:r>
      <w:r w:rsidR="00533409">
        <w:rPr>
          <w:szCs w:val="20"/>
        </w:rPr>
        <w:t xml:space="preserve">heel </w:t>
      </w:r>
      <w:r>
        <w:rPr>
          <w:szCs w:val="20"/>
        </w:rPr>
        <w:t>efficiënte manier om het besmettingsrisico op een infectieziekte te verkleinen. De luchtstromen voorkomen dat microdruppels in de lucht blijven hangen.</w:t>
      </w:r>
    </w:p>
    <w:p w14:paraId="11C2A9FC" w14:textId="3939F00C" w:rsidR="00C50D28" w:rsidRDefault="008F47CA" w:rsidP="00BF3D63">
      <w:pPr>
        <w:spacing w:after="0"/>
        <w:rPr>
          <w:szCs w:val="20"/>
        </w:rPr>
      </w:pPr>
      <w:r>
        <w:rPr>
          <w:szCs w:val="20"/>
        </w:rPr>
        <w:t xml:space="preserve">Logies </w:t>
      </w:r>
      <w:r w:rsidR="00C50D28">
        <w:rPr>
          <w:szCs w:val="20"/>
        </w:rPr>
        <w:t xml:space="preserve">volgen hiervoor de </w:t>
      </w:r>
      <w:hyperlink r:id="rId11" w:history="1">
        <w:r w:rsidR="00C50D28" w:rsidRPr="00ED0B4B">
          <w:rPr>
            <w:rStyle w:val="Hyperlink"/>
            <w:szCs w:val="20"/>
          </w:rPr>
          <w:t>richtlijnen</w:t>
        </w:r>
      </w:hyperlink>
      <w:r w:rsidR="00C50D28">
        <w:rPr>
          <w:szCs w:val="20"/>
        </w:rPr>
        <w:t xml:space="preserve">, zoals deze in </w:t>
      </w:r>
      <w:r w:rsidR="00ED0B4B">
        <w:rPr>
          <w:szCs w:val="20"/>
        </w:rPr>
        <w:t>het onderwijs gelden.</w:t>
      </w:r>
    </w:p>
    <w:p w14:paraId="4EE5DBC5" w14:textId="77777777" w:rsidR="00505C04" w:rsidRDefault="00505C04" w:rsidP="00BF3D63">
      <w:pPr>
        <w:spacing w:after="0"/>
        <w:rPr>
          <w:szCs w:val="20"/>
        </w:rPr>
      </w:pPr>
    </w:p>
    <w:p w14:paraId="3D3DA825" w14:textId="7236EE10" w:rsidR="00BF3D63" w:rsidRPr="007B72B9" w:rsidRDefault="007B72B9" w:rsidP="00BF3D63">
      <w:pPr>
        <w:spacing w:after="0"/>
        <w:rPr>
          <w:i/>
          <w:sz w:val="24"/>
          <w:szCs w:val="24"/>
        </w:rPr>
      </w:pPr>
      <w:r w:rsidRPr="007B72B9">
        <w:rPr>
          <w:i/>
          <w:sz w:val="24"/>
          <w:szCs w:val="24"/>
        </w:rPr>
        <w:t>Schoonmaken en desinfecteren</w:t>
      </w:r>
    </w:p>
    <w:p w14:paraId="01687022" w14:textId="33AD5021" w:rsidR="00BF3D63" w:rsidRDefault="00B245FA" w:rsidP="00BF3D63">
      <w:pPr>
        <w:spacing w:after="0"/>
        <w:rPr>
          <w:szCs w:val="20"/>
        </w:rPr>
      </w:pPr>
      <w:r>
        <w:rPr>
          <w:szCs w:val="20"/>
        </w:rPr>
        <w:t xml:space="preserve">Indien logies verantwoordelijk zijn voor de schoonmaak, </w:t>
      </w:r>
      <w:r w:rsidR="00082328">
        <w:rPr>
          <w:szCs w:val="20"/>
        </w:rPr>
        <w:t xml:space="preserve">hanteren </w:t>
      </w:r>
      <w:r>
        <w:rPr>
          <w:szCs w:val="20"/>
        </w:rPr>
        <w:t>zij de</w:t>
      </w:r>
      <w:r w:rsidR="00082328">
        <w:rPr>
          <w:szCs w:val="20"/>
        </w:rPr>
        <w:t xml:space="preserve"> normale schoonmaakprocedures om </w:t>
      </w:r>
      <w:r>
        <w:rPr>
          <w:szCs w:val="20"/>
        </w:rPr>
        <w:t>de gebouwen net te houden.</w:t>
      </w:r>
      <w:r w:rsidR="00BF3D63">
        <w:rPr>
          <w:szCs w:val="20"/>
        </w:rPr>
        <w:t xml:space="preserve"> </w:t>
      </w:r>
      <w:r w:rsidR="009F5851">
        <w:rPr>
          <w:szCs w:val="20"/>
        </w:rPr>
        <w:t>Desinfecteren is enkel nodig bij vermoedens van infectie.</w:t>
      </w:r>
    </w:p>
    <w:p w14:paraId="1A4A1E2E" w14:textId="77777777" w:rsidR="002E21D1" w:rsidRDefault="002E21D1" w:rsidP="00BF3D63">
      <w:pPr>
        <w:spacing w:after="0"/>
        <w:rPr>
          <w:szCs w:val="20"/>
        </w:rPr>
      </w:pPr>
    </w:p>
    <w:p w14:paraId="596F33A3" w14:textId="68B02875" w:rsidR="0044717B" w:rsidRPr="0044717B" w:rsidRDefault="0044717B" w:rsidP="00BF3D63">
      <w:pPr>
        <w:spacing w:after="0"/>
        <w:rPr>
          <w:i/>
          <w:sz w:val="24"/>
          <w:szCs w:val="24"/>
        </w:rPr>
      </w:pPr>
      <w:r w:rsidRPr="0044717B">
        <w:rPr>
          <w:i/>
          <w:sz w:val="24"/>
          <w:szCs w:val="24"/>
        </w:rPr>
        <w:lastRenderedPageBreak/>
        <w:t>Vervoer</w:t>
      </w:r>
    </w:p>
    <w:p w14:paraId="6D3C6C9B" w14:textId="00E2FE3B" w:rsidR="004A1006" w:rsidRDefault="004A1006" w:rsidP="004A1006">
      <w:pPr>
        <w:spacing w:after="0"/>
        <w:rPr>
          <w:szCs w:val="20"/>
        </w:rPr>
      </w:pPr>
      <w:r>
        <w:rPr>
          <w:szCs w:val="20"/>
        </w:rPr>
        <w:t>Het gebruik van openbaar vervoer</w:t>
      </w:r>
      <w:r w:rsidR="00C57B36">
        <w:rPr>
          <w:szCs w:val="20"/>
        </w:rPr>
        <w:t xml:space="preserve"> en autocars</w:t>
      </w:r>
      <w:r>
        <w:rPr>
          <w:szCs w:val="20"/>
        </w:rPr>
        <w:t xml:space="preserve"> is </w:t>
      </w:r>
      <w:r w:rsidR="00C57B36">
        <w:rPr>
          <w:szCs w:val="20"/>
        </w:rPr>
        <w:t>toegelaten</w:t>
      </w:r>
      <w:r>
        <w:rPr>
          <w:szCs w:val="20"/>
        </w:rPr>
        <w:t>.</w:t>
      </w:r>
      <w:r w:rsidR="00186EFF">
        <w:rPr>
          <w:szCs w:val="20"/>
        </w:rPr>
        <w:t xml:space="preserve"> Wel is een mondmasker </w:t>
      </w:r>
      <w:r w:rsidR="00C15B70">
        <w:rPr>
          <w:szCs w:val="20"/>
        </w:rPr>
        <w:t xml:space="preserve">verplicht </w:t>
      </w:r>
      <w:r w:rsidR="00186EFF">
        <w:rPr>
          <w:szCs w:val="20"/>
        </w:rPr>
        <w:t>v</w:t>
      </w:r>
      <w:r w:rsidR="004C2FBB">
        <w:rPr>
          <w:szCs w:val="20"/>
        </w:rPr>
        <w:t>oor leerlingen vanaf het secundair onderwijs</w:t>
      </w:r>
      <w:r w:rsidR="00186EFF">
        <w:rPr>
          <w:szCs w:val="20"/>
        </w:rPr>
        <w:t>.</w:t>
      </w:r>
    </w:p>
    <w:p w14:paraId="3A09FAE4" w14:textId="01C6A00E" w:rsidR="00C57B36" w:rsidRDefault="00B245FA" w:rsidP="004A1006">
      <w:pPr>
        <w:spacing w:after="0"/>
        <w:rPr>
          <w:szCs w:val="20"/>
        </w:rPr>
      </w:pPr>
      <w:r>
        <w:rPr>
          <w:szCs w:val="20"/>
        </w:rPr>
        <w:t>Indien praktisch haalbaar, verdient een verplaatsing met de fiets de voorkeur.</w:t>
      </w:r>
    </w:p>
    <w:p w14:paraId="42C9835C" w14:textId="77777777" w:rsidR="009F5851" w:rsidRPr="00F20A06" w:rsidRDefault="009F5851" w:rsidP="004A1006">
      <w:pPr>
        <w:spacing w:after="0"/>
        <w:rPr>
          <w:szCs w:val="20"/>
        </w:rPr>
      </w:pPr>
    </w:p>
    <w:p w14:paraId="2D86EA03" w14:textId="77777777" w:rsidR="00BF3D63" w:rsidRPr="00F20A06" w:rsidRDefault="00BF3D63" w:rsidP="00BF3D63">
      <w:pPr>
        <w:spacing w:after="0"/>
        <w:rPr>
          <w:i/>
          <w:sz w:val="24"/>
          <w:szCs w:val="24"/>
        </w:rPr>
      </w:pPr>
      <w:r w:rsidRPr="00F20A06">
        <w:rPr>
          <w:i/>
          <w:sz w:val="24"/>
          <w:szCs w:val="24"/>
        </w:rPr>
        <w:t>Wat in geval van ziekte?</w:t>
      </w:r>
    </w:p>
    <w:p w14:paraId="01937E0C" w14:textId="5B924A6C" w:rsidR="00082FFF" w:rsidRDefault="00082FFF" w:rsidP="00082FFF">
      <w:pPr>
        <w:pStyle w:val="Norma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F20A06">
        <w:rPr>
          <w:rFonts w:ascii="Lucida Sans" w:hAnsi="Lucida Sans"/>
          <w:sz w:val="20"/>
          <w:szCs w:val="20"/>
        </w:rPr>
        <w:t xml:space="preserve">Een </w:t>
      </w:r>
      <w:r w:rsidR="002252E0">
        <w:rPr>
          <w:rFonts w:ascii="Lucida Sans" w:hAnsi="Lucida Sans"/>
          <w:sz w:val="20"/>
          <w:szCs w:val="20"/>
        </w:rPr>
        <w:t>deelnemer die</w:t>
      </w:r>
      <w:r w:rsidRPr="00F20A06">
        <w:rPr>
          <w:rFonts w:ascii="Lucida Sans" w:hAnsi="Lucida Sans"/>
          <w:sz w:val="20"/>
          <w:szCs w:val="20"/>
        </w:rPr>
        <w:t xml:space="preserve"> ziek is (corona of andere ziekte), gaat niet mee op meerdaagse uitstap. </w:t>
      </w:r>
    </w:p>
    <w:p w14:paraId="163D23AA" w14:textId="77777777" w:rsidR="002252E0" w:rsidRPr="00F20A06" w:rsidRDefault="002252E0" w:rsidP="00082FFF">
      <w:pPr>
        <w:pStyle w:val="Norma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12574397" w14:textId="4F430F8F" w:rsidR="00082FFF" w:rsidRDefault="00082FFF" w:rsidP="00082FFF">
      <w:pPr>
        <w:pStyle w:val="Norma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F20A06">
        <w:rPr>
          <w:rFonts w:ascii="Lucida Sans" w:hAnsi="Lucida Sans"/>
          <w:sz w:val="20"/>
          <w:szCs w:val="20"/>
        </w:rPr>
        <w:t>Een</w:t>
      </w:r>
      <w:r>
        <w:rPr>
          <w:rFonts w:ascii="Lucida Sans" w:hAnsi="Lucida Sans"/>
          <w:sz w:val="20"/>
          <w:szCs w:val="20"/>
        </w:rPr>
        <w:t xml:space="preserve"> </w:t>
      </w:r>
      <w:r w:rsidR="002252E0">
        <w:rPr>
          <w:rFonts w:ascii="Lucida Sans" w:hAnsi="Lucida Sans"/>
          <w:sz w:val="20"/>
          <w:szCs w:val="20"/>
        </w:rPr>
        <w:t>deelnemer die</w:t>
      </w:r>
      <w:r>
        <w:rPr>
          <w:rFonts w:ascii="Lucida Sans" w:hAnsi="Lucida Sans"/>
          <w:sz w:val="20"/>
          <w:szCs w:val="20"/>
        </w:rPr>
        <w:t xml:space="preserve"> ter plaatse ziek wordt, wordt </w:t>
      </w:r>
      <w:r w:rsidR="005C4CCF">
        <w:rPr>
          <w:rFonts w:ascii="Lucida Sans" w:hAnsi="Lucida Sans"/>
          <w:sz w:val="20"/>
          <w:szCs w:val="20"/>
        </w:rPr>
        <w:t xml:space="preserve">zo snel mogelijk getest (antigeentest bij de apotheker of </w:t>
      </w:r>
      <w:proofErr w:type="spellStart"/>
      <w:r w:rsidR="005C4CCF">
        <w:rPr>
          <w:rFonts w:ascii="Lucida Sans" w:hAnsi="Lucida Sans"/>
          <w:sz w:val="20"/>
          <w:szCs w:val="20"/>
        </w:rPr>
        <w:t>pcr-test</w:t>
      </w:r>
      <w:proofErr w:type="spellEnd"/>
      <w:r w:rsidR="005C4CCF">
        <w:rPr>
          <w:rFonts w:ascii="Lucida Sans" w:hAnsi="Lucida Sans"/>
          <w:sz w:val="20"/>
          <w:szCs w:val="20"/>
        </w:rPr>
        <w:t xml:space="preserve">). Een zelftest kan al een eerste indicatie geven. </w:t>
      </w:r>
      <w:r w:rsidR="002252E0">
        <w:rPr>
          <w:rFonts w:ascii="Lucida Sans" w:hAnsi="Lucida Sans"/>
          <w:sz w:val="20"/>
          <w:szCs w:val="20"/>
        </w:rPr>
        <w:t xml:space="preserve">In afwachting van het resultaat van de test let de deelnemer met symptomen extra op en kan hij/zij desnoods al in isolatie, afhankelijk van de ernst van de </w:t>
      </w:r>
      <w:proofErr w:type="spellStart"/>
      <w:r w:rsidR="002252E0">
        <w:rPr>
          <w:rFonts w:ascii="Lucida Sans" w:hAnsi="Lucida Sans"/>
          <w:sz w:val="20"/>
          <w:szCs w:val="20"/>
        </w:rPr>
        <w:t>symtomen</w:t>
      </w:r>
      <w:proofErr w:type="spellEnd"/>
      <w:r w:rsidR="002252E0">
        <w:rPr>
          <w:rFonts w:ascii="Lucida Sans" w:hAnsi="Lucida Sans"/>
          <w:sz w:val="20"/>
          <w:szCs w:val="20"/>
        </w:rPr>
        <w:t>.</w:t>
      </w:r>
    </w:p>
    <w:p w14:paraId="57610D08" w14:textId="0E69851C" w:rsidR="002252E0" w:rsidRDefault="002252E0" w:rsidP="00082FFF">
      <w:pPr>
        <w:pStyle w:val="Norma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Bij een bevestigde besmetting is het uiteraard de bedoeling dat de besmette deelnemer zo snel mogelijk geïsoleerd wordt en – bij voorkeur – terug naar huis gaat.</w:t>
      </w:r>
    </w:p>
    <w:p w14:paraId="075302AF" w14:textId="6B4388A5" w:rsidR="00082FFF" w:rsidRDefault="00082FFF" w:rsidP="00082FFF">
      <w:pPr>
        <w:pStyle w:val="Norma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 uitslag van de positieve coronatest wo</w:t>
      </w:r>
      <w:r w:rsidR="00B245FA">
        <w:rPr>
          <w:rFonts w:ascii="Lucida Sans" w:hAnsi="Lucida Sans"/>
          <w:sz w:val="20"/>
          <w:szCs w:val="20"/>
        </w:rPr>
        <w:t xml:space="preserve">rdt ook meegedeeld aan het </w:t>
      </w:r>
      <w:r>
        <w:rPr>
          <w:rFonts w:ascii="Lucida Sans" w:hAnsi="Lucida Sans"/>
          <w:sz w:val="20"/>
          <w:szCs w:val="20"/>
        </w:rPr>
        <w:t>logies.</w:t>
      </w:r>
    </w:p>
    <w:p w14:paraId="2487EAAB" w14:textId="6FAD5D55" w:rsidR="0094286C" w:rsidRDefault="0094286C" w:rsidP="00BF3D63">
      <w:pPr>
        <w:spacing w:after="0"/>
      </w:pPr>
    </w:p>
    <w:p w14:paraId="68E284E1" w14:textId="77777777" w:rsidR="00AE1B79" w:rsidRDefault="00AE1B79" w:rsidP="00BF3D63">
      <w:pPr>
        <w:spacing w:after="0"/>
      </w:pPr>
    </w:p>
    <w:p w14:paraId="21A604A6" w14:textId="790D0CF3" w:rsidR="00AE1B79" w:rsidRDefault="00AE1B79" w:rsidP="00BF3D63">
      <w:pPr>
        <w:spacing w:after="0"/>
      </w:pPr>
    </w:p>
    <w:p w14:paraId="037FFD1C" w14:textId="5510A772" w:rsidR="00AE1B79" w:rsidRDefault="00AE1B79" w:rsidP="00BF3D63">
      <w:pPr>
        <w:spacing w:after="0"/>
      </w:pPr>
      <w:r>
        <w:t>Auteur: Centrum voor Jeugdtoerisme vzw</w:t>
      </w:r>
    </w:p>
    <w:p w14:paraId="567E500C" w14:textId="3EE31A52" w:rsidR="00AE1B79" w:rsidRDefault="00AE1B79" w:rsidP="00BF3D63">
      <w:pPr>
        <w:spacing w:after="0"/>
      </w:pPr>
      <w:r>
        <w:rPr>
          <w:noProof/>
        </w:rPr>
        <w:drawing>
          <wp:inline distT="0" distB="0" distL="0" distR="0" wp14:anchorId="0F156E6E" wp14:editId="14FE025D">
            <wp:extent cx="1485900" cy="10877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90" cy="10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22EB" w14:textId="77777777" w:rsidR="00AE1B79" w:rsidRDefault="00AE1B79" w:rsidP="00BF3D63">
      <w:pPr>
        <w:spacing w:after="0"/>
      </w:pPr>
    </w:p>
    <w:p w14:paraId="0EEF205F" w14:textId="77777777" w:rsidR="00AE1B79" w:rsidRPr="00BF3D63" w:rsidRDefault="00AE1B79" w:rsidP="00BF3D63">
      <w:pPr>
        <w:spacing w:after="0"/>
      </w:pPr>
    </w:p>
    <w:sectPr w:rsidR="00AE1B79" w:rsidRPr="00BF3D63" w:rsidSect="007B5D5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DA74" w14:textId="77777777" w:rsidR="00B76693" w:rsidRDefault="00B76693" w:rsidP="00FC3849">
      <w:pPr>
        <w:spacing w:after="0" w:line="240" w:lineRule="auto"/>
      </w:pPr>
      <w:r>
        <w:separator/>
      </w:r>
    </w:p>
  </w:endnote>
  <w:endnote w:type="continuationSeparator" w:id="0">
    <w:p w14:paraId="33B1546B" w14:textId="77777777" w:rsidR="00B76693" w:rsidRDefault="00B76693" w:rsidP="00FC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Gilroy ExtraBold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105586"/>
      <w:docPartObj>
        <w:docPartGallery w:val="Page Numbers (Bottom of Page)"/>
        <w:docPartUnique/>
      </w:docPartObj>
    </w:sdtPr>
    <w:sdtEndPr/>
    <w:sdtContent>
      <w:p w14:paraId="60BCDEFA" w14:textId="70AC1F00" w:rsidR="00C75FA8" w:rsidRDefault="00C75FA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0B" w:rsidRPr="006B760B">
          <w:rPr>
            <w:noProof/>
            <w:lang w:val="nl-NL"/>
          </w:rPr>
          <w:t>2</w:t>
        </w:r>
        <w:r>
          <w:fldChar w:fldCharType="end"/>
        </w:r>
      </w:p>
    </w:sdtContent>
  </w:sdt>
  <w:p w14:paraId="1AF4D281" w14:textId="77777777" w:rsidR="00C75FA8" w:rsidRDefault="00C75F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ADE6" w14:textId="77777777" w:rsidR="00B76693" w:rsidRDefault="00B76693" w:rsidP="00FC3849">
      <w:pPr>
        <w:spacing w:after="0" w:line="240" w:lineRule="auto"/>
      </w:pPr>
      <w:r>
        <w:separator/>
      </w:r>
    </w:p>
  </w:footnote>
  <w:footnote w:type="continuationSeparator" w:id="0">
    <w:p w14:paraId="2236A01F" w14:textId="77777777" w:rsidR="00B76693" w:rsidRDefault="00B76693" w:rsidP="00FC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4BF8" w14:textId="110D57CC" w:rsidR="00C75FA8" w:rsidRDefault="00C75F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BA6" w14:textId="47EDE95A" w:rsidR="00C75FA8" w:rsidRDefault="00C75FA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E7B" w14:textId="35AEE17D" w:rsidR="00C75FA8" w:rsidRDefault="00C75F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5pt;height:85.5pt" o:bullet="t">
        <v:imagedata r:id="rId1" o:title="clip_image001"/>
      </v:shape>
    </w:pict>
  </w:numPicBullet>
  <w:numPicBullet w:numPicBulletId="1">
    <w:pict>
      <v:shape id="_x0000_i1027" type="#_x0000_t75" style="width:85.5pt;height:85.5pt" o:bullet="t">
        <v:imagedata r:id="rId2" o:title="clip_image003"/>
      </v:shape>
    </w:pict>
  </w:numPicBullet>
  <w:abstractNum w:abstractNumId="0" w15:restartNumberingAfterBreak="0">
    <w:nsid w:val="03626C4D"/>
    <w:multiLevelType w:val="hybridMultilevel"/>
    <w:tmpl w:val="78945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155"/>
    <w:multiLevelType w:val="hybridMultilevel"/>
    <w:tmpl w:val="871EF3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D8B"/>
    <w:multiLevelType w:val="hybridMultilevel"/>
    <w:tmpl w:val="A93E37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488"/>
    <w:multiLevelType w:val="hybridMultilevel"/>
    <w:tmpl w:val="A718D110"/>
    <w:lvl w:ilvl="0" w:tplc="4B521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4E70"/>
    <w:multiLevelType w:val="hybridMultilevel"/>
    <w:tmpl w:val="D236F04C"/>
    <w:lvl w:ilvl="0" w:tplc="5B564AD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6" w15:restartNumberingAfterBreak="0">
    <w:nsid w:val="107B662B"/>
    <w:multiLevelType w:val="hybridMultilevel"/>
    <w:tmpl w:val="D98447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38B"/>
    <w:multiLevelType w:val="hybridMultilevel"/>
    <w:tmpl w:val="D18A2764"/>
    <w:lvl w:ilvl="0" w:tplc="894209A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D3818"/>
    <w:multiLevelType w:val="hybridMultilevel"/>
    <w:tmpl w:val="50A668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4DC2"/>
    <w:multiLevelType w:val="hybridMultilevel"/>
    <w:tmpl w:val="50A668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7367"/>
    <w:multiLevelType w:val="hybridMultilevel"/>
    <w:tmpl w:val="08002D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12318"/>
    <w:multiLevelType w:val="hybridMultilevel"/>
    <w:tmpl w:val="6B4EFBC0"/>
    <w:lvl w:ilvl="0" w:tplc="5220FF92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="Times New Roman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2E67930"/>
    <w:multiLevelType w:val="hybridMultilevel"/>
    <w:tmpl w:val="FC24A07C"/>
    <w:lvl w:ilvl="0" w:tplc="1EC6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E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2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7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6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2C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E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297E8E"/>
    <w:multiLevelType w:val="hybridMultilevel"/>
    <w:tmpl w:val="347E15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1787" w:hanging="369"/>
      </w:pPr>
      <w:rPr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sz w:val="18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6" w15:restartNumberingAfterBreak="0">
    <w:nsid w:val="299043BE"/>
    <w:multiLevelType w:val="hybridMultilevel"/>
    <w:tmpl w:val="354CF7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C229E2"/>
    <w:multiLevelType w:val="hybridMultilevel"/>
    <w:tmpl w:val="A628DA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6EE5"/>
    <w:multiLevelType w:val="hybridMultilevel"/>
    <w:tmpl w:val="890E49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7095E"/>
    <w:multiLevelType w:val="hybridMultilevel"/>
    <w:tmpl w:val="F496DC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6B5A"/>
    <w:multiLevelType w:val="hybridMultilevel"/>
    <w:tmpl w:val="538C9B0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A6FC8"/>
    <w:multiLevelType w:val="hybridMultilevel"/>
    <w:tmpl w:val="52281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1054D"/>
    <w:multiLevelType w:val="hybridMultilevel"/>
    <w:tmpl w:val="CFF0A152"/>
    <w:lvl w:ilvl="0" w:tplc="DED40F0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61F7B"/>
    <w:multiLevelType w:val="hybridMultilevel"/>
    <w:tmpl w:val="CFCA2C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058C1"/>
    <w:multiLevelType w:val="hybridMultilevel"/>
    <w:tmpl w:val="B4EE8ADE"/>
    <w:lvl w:ilvl="0" w:tplc="AF98E56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160D"/>
    <w:multiLevelType w:val="hybridMultilevel"/>
    <w:tmpl w:val="4C667D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50C9A"/>
    <w:multiLevelType w:val="hybridMultilevel"/>
    <w:tmpl w:val="0FE6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5369"/>
    <w:multiLevelType w:val="hybridMultilevel"/>
    <w:tmpl w:val="4DDA3848"/>
    <w:lvl w:ilvl="0" w:tplc="790C4F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F5080"/>
    <w:multiLevelType w:val="hybridMultilevel"/>
    <w:tmpl w:val="786E9EE2"/>
    <w:lvl w:ilvl="0" w:tplc="39F6EC18">
      <w:numFmt w:val="bullet"/>
      <w:lvlText w:val="-"/>
      <w:lvlJc w:val="left"/>
      <w:pPr>
        <w:ind w:left="720" w:hanging="360"/>
      </w:pPr>
      <w:rPr>
        <w:rFonts w:ascii="Calibri" w:eastAsia="Kozuka Gothic Pro L" w:hAnsi="Calibri" w:cstheme="minorHAnsi" w:hint="default"/>
        <w:lang w:val="nl-N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F66DA"/>
    <w:multiLevelType w:val="hybridMultilevel"/>
    <w:tmpl w:val="61DC95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97622A66">
      <w:start w:val="1"/>
      <w:numFmt w:val="decimal"/>
      <w:lvlText w:val="%2."/>
      <w:lvlJc w:val="left"/>
      <w:pPr>
        <w:ind w:left="1440" w:hanging="360"/>
      </w:pPr>
      <w:rPr>
        <w:rFonts w:ascii="Lucida Sans" w:eastAsiaTheme="minorHAnsi" w:hAnsi="Lucida Sans"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2E9A"/>
    <w:multiLevelType w:val="hybridMultilevel"/>
    <w:tmpl w:val="4C667D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203AD"/>
    <w:multiLevelType w:val="hybridMultilevel"/>
    <w:tmpl w:val="4F2A5E18"/>
    <w:lvl w:ilvl="0" w:tplc="1214D8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72652"/>
    <w:multiLevelType w:val="hybridMultilevel"/>
    <w:tmpl w:val="836099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50040A7E">
      <w:start w:val="1"/>
      <w:numFmt w:val="decimal"/>
      <w:lvlText w:val="%2)"/>
      <w:lvlJc w:val="left"/>
      <w:pPr>
        <w:ind w:left="1440" w:hanging="360"/>
      </w:pPr>
      <w:rPr>
        <w:rFonts w:ascii="Lucida Sans" w:eastAsiaTheme="minorHAnsi" w:hAnsi="Lucida Sans" w:cstheme="minorBidi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93CBB"/>
    <w:multiLevelType w:val="hybridMultilevel"/>
    <w:tmpl w:val="890E49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B4EB0"/>
    <w:multiLevelType w:val="hybridMultilevel"/>
    <w:tmpl w:val="FCF298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12089"/>
    <w:multiLevelType w:val="hybridMultilevel"/>
    <w:tmpl w:val="0FE6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C1DCA"/>
    <w:multiLevelType w:val="hybridMultilevel"/>
    <w:tmpl w:val="52281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0366"/>
    <w:multiLevelType w:val="multilevel"/>
    <w:tmpl w:val="05E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1962B7"/>
    <w:multiLevelType w:val="hybridMultilevel"/>
    <w:tmpl w:val="4DDA3848"/>
    <w:lvl w:ilvl="0" w:tplc="790C4F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7748B"/>
    <w:multiLevelType w:val="hybridMultilevel"/>
    <w:tmpl w:val="890E49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516CF"/>
    <w:multiLevelType w:val="hybridMultilevel"/>
    <w:tmpl w:val="52281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E0948"/>
    <w:multiLevelType w:val="hybridMultilevel"/>
    <w:tmpl w:val="25DE26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E2DED"/>
    <w:multiLevelType w:val="hybridMultilevel"/>
    <w:tmpl w:val="1D7C65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0D7A87"/>
    <w:multiLevelType w:val="hybridMultilevel"/>
    <w:tmpl w:val="C49059E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2"/>
  </w:num>
  <w:num w:numId="4">
    <w:abstractNumId w:val="16"/>
  </w:num>
  <w:num w:numId="5">
    <w:abstractNumId w:val="11"/>
  </w:num>
  <w:num w:numId="6">
    <w:abstractNumId w:val="27"/>
  </w:num>
  <w:num w:numId="7">
    <w:abstractNumId w:val="22"/>
  </w:num>
  <w:num w:numId="8">
    <w:abstractNumId w:val="29"/>
  </w:num>
  <w:num w:numId="9">
    <w:abstractNumId w:val="14"/>
  </w:num>
  <w:num w:numId="10">
    <w:abstractNumId w:val="32"/>
  </w:num>
  <w:num w:numId="11">
    <w:abstractNumId w:val="36"/>
  </w:num>
  <w:num w:numId="12">
    <w:abstractNumId w:val="12"/>
    <w:lvlOverride w:ilvl="0">
      <w:startOverride w:val="1"/>
      <w:lvl w:ilvl="0">
        <w:start w:val="1"/>
        <w:numFmt w:val="decimal"/>
        <w:pStyle w:val="Kop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Kop2"/>
        <w:lvlText w:val="%1.%2"/>
        <w:lvlJc w:val="left"/>
        <w:pPr>
          <w:ind w:left="510" w:hanging="510"/>
        </w:pPr>
        <w:rPr>
          <w:sz w:val="20"/>
        </w:rPr>
      </w:lvl>
    </w:lvlOverride>
    <w:lvlOverride w:ilvl="2">
      <w:startOverride w:val="1"/>
      <w:lvl w:ilvl="2">
        <w:start w:val="1"/>
        <w:numFmt w:val="decimal"/>
        <w:pStyle w:val="Kop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5"/>
  </w:num>
  <w:num w:numId="14">
    <w:abstractNumId w:val="24"/>
  </w:num>
  <w:num w:numId="15">
    <w:abstractNumId w:val="17"/>
  </w:num>
  <w:num w:numId="16">
    <w:abstractNumId w:val="33"/>
  </w:num>
  <w:num w:numId="17">
    <w:abstractNumId w:val="15"/>
  </w:num>
  <w:num w:numId="18">
    <w:abstractNumId w:val="3"/>
  </w:num>
  <w:num w:numId="19">
    <w:abstractNumId w:val="18"/>
  </w:num>
  <w:num w:numId="20">
    <w:abstractNumId w:val="4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5"/>
  </w:num>
  <w:num w:numId="25">
    <w:abstractNumId w:val="21"/>
  </w:num>
  <w:num w:numId="26">
    <w:abstractNumId w:val="35"/>
  </w:num>
  <w:num w:numId="27">
    <w:abstractNumId w:val="45"/>
  </w:num>
  <w:num w:numId="28">
    <w:abstractNumId w:val="31"/>
  </w:num>
  <w:num w:numId="29">
    <w:abstractNumId w:val="1"/>
  </w:num>
  <w:num w:numId="30">
    <w:abstractNumId w:val="4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9"/>
  </w:num>
  <w:num w:numId="34">
    <w:abstractNumId w:val="28"/>
  </w:num>
  <w:num w:numId="35">
    <w:abstractNumId w:val="37"/>
  </w:num>
  <w:num w:numId="36">
    <w:abstractNumId w:val="38"/>
  </w:num>
  <w:num w:numId="37">
    <w:abstractNumId w:val="44"/>
  </w:num>
  <w:num w:numId="38">
    <w:abstractNumId w:val="19"/>
  </w:num>
  <w:num w:numId="39">
    <w:abstractNumId w:val="13"/>
  </w:num>
  <w:num w:numId="40">
    <w:abstractNumId w:val="34"/>
  </w:num>
  <w:num w:numId="41">
    <w:abstractNumId w:val="0"/>
  </w:num>
  <w:num w:numId="42">
    <w:abstractNumId w:val="3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3"/>
  </w:num>
  <w:num w:numId="47">
    <w:abstractNumId w:val="4"/>
  </w:num>
  <w:num w:numId="48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E8"/>
    <w:rsid w:val="00011C3A"/>
    <w:rsid w:val="000174BE"/>
    <w:rsid w:val="0001760D"/>
    <w:rsid w:val="00023100"/>
    <w:rsid w:val="00027911"/>
    <w:rsid w:val="00031202"/>
    <w:rsid w:val="000425CF"/>
    <w:rsid w:val="000468B8"/>
    <w:rsid w:val="00046F88"/>
    <w:rsid w:val="000478A7"/>
    <w:rsid w:val="000506B0"/>
    <w:rsid w:val="00055DF5"/>
    <w:rsid w:val="00061DAE"/>
    <w:rsid w:val="00067BBC"/>
    <w:rsid w:val="00072931"/>
    <w:rsid w:val="00082328"/>
    <w:rsid w:val="00082FFF"/>
    <w:rsid w:val="000863DF"/>
    <w:rsid w:val="000A4015"/>
    <w:rsid w:val="000B5ACC"/>
    <w:rsid w:val="000D7B2F"/>
    <w:rsid w:val="00104087"/>
    <w:rsid w:val="00116E46"/>
    <w:rsid w:val="00131053"/>
    <w:rsid w:val="001410D2"/>
    <w:rsid w:val="00143E90"/>
    <w:rsid w:val="0015666A"/>
    <w:rsid w:val="00160034"/>
    <w:rsid w:val="00167EEF"/>
    <w:rsid w:val="00186EFF"/>
    <w:rsid w:val="001A02F5"/>
    <w:rsid w:val="001A3B99"/>
    <w:rsid w:val="001C1993"/>
    <w:rsid w:val="001D5FD6"/>
    <w:rsid w:val="001E3A67"/>
    <w:rsid w:val="001E5714"/>
    <w:rsid w:val="001E5E9A"/>
    <w:rsid w:val="001F7E3A"/>
    <w:rsid w:val="00206478"/>
    <w:rsid w:val="002132D9"/>
    <w:rsid w:val="002252E0"/>
    <w:rsid w:val="00240179"/>
    <w:rsid w:val="00243FBB"/>
    <w:rsid w:val="00244117"/>
    <w:rsid w:val="0027321C"/>
    <w:rsid w:val="002833CC"/>
    <w:rsid w:val="00283C89"/>
    <w:rsid w:val="00290825"/>
    <w:rsid w:val="002B072F"/>
    <w:rsid w:val="002B3716"/>
    <w:rsid w:val="002C06BE"/>
    <w:rsid w:val="002C7A54"/>
    <w:rsid w:val="002D71D1"/>
    <w:rsid w:val="002E21D1"/>
    <w:rsid w:val="002F003C"/>
    <w:rsid w:val="002F759E"/>
    <w:rsid w:val="00300073"/>
    <w:rsid w:val="00320E17"/>
    <w:rsid w:val="0033176D"/>
    <w:rsid w:val="00336BE3"/>
    <w:rsid w:val="0034285D"/>
    <w:rsid w:val="00344FE8"/>
    <w:rsid w:val="00363366"/>
    <w:rsid w:val="003720FB"/>
    <w:rsid w:val="003837E0"/>
    <w:rsid w:val="00386422"/>
    <w:rsid w:val="00397E7E"/>
    <w:rsid w:val="003A2E30"/>
    <w:rsid w:val="003E2A91"/>
    <w:rsid w:val="003F0BD1"/>
    <w:rsid w:val="003F104B"/>
    <w:rsid w:val="00404A4F"/>
    <w:rsid w:val="004067AB"/>
    <w:rsid w:val="00423001"/>
    <w:rsid w:val="00423CFB"/>
    <w:rsid w:val="004411D5"/>
    <w:rsid w:val="00441FE8"/>
    <w:rsid w:val="00445978"/>
    <w:rsid w:val="0044717B"/>
    <w:rsid w:val="004578CB"/>
    <w:rsid w:val="0048212C"/>
    <w:rsid w:val="00496CC2"/>
    <w:rsid w:val="004A1006"/>
    <w:rsid w:val="004A14BA"/>
    <w:rsid w:val="004A2667"/>
    <w:rsid w:val="004C2FBB"/>
    <w:rsid w:val="004D06E0"/>
    <w:rsid w:val="004E147D"/>
    <w:rsid w:val="004F26EA"/>
    <w:rsid w:val="00502BC5"/>
    <w:rsid w:val="00505C04"/>
    <w:rsid w:val="00512F4D"/>
    <w:rsid w:val="00514E0A"/>
    <w:rsid w:val="0052306D"/>
    <w:rsid w:val="005318E2"/>
    <w:rsid w:val="00533409"/>
    <w:rsid w:val="005337E5"/>
    <w:rsid w:val="00537811"/>
    <w:rsid w:val="005415EC"/>
    <w:rsid w:val="00542E4A"/>
    <w:rsid w:val="00544537"/>
    <w:rsid w:val="00544A14"/>
    <w:rsid w:val="00544B23"/>
    <w:rsid w:val="00570491"/>
    <w:rsid w:val="005A2362"/>
    <w:rsid w:val="005B0F26"/>
    <w:rsid w:val="005C4CCF"/>
    <w:rsid w:val="005E25A2"/>
    <w:rsid w:val="00605483"/>
    <w:rsid w:val="0061008C"/>
    <w:rsid w:val="006118FF"/>
    <w:rsid w:val="00616E2F"/>
    <w:rsid w:val="00633042"/>
    <w:rsid w:val="00643FD4"/>
    <w:rsid w:val="00643FEE"/>
    <w:rsid w:val="006606C0"/>
    <w:rsid w:val="00673AAE"/>
    <w:rsid w:val="00677DE5"/>
    <w:rsid w:val="006802B1"/>
    <w:rsid w:val="00680ACF"/>
    <w:rsid w:val="006854D5"/>
    <w:rsid w:val="00694CFA"/>
    <w:rsid w:val="006B215D"/>
    <w:rsid w:val="006B2D7F"/>
    <w:rsid w:val="006B65C3"/>
    <w:rsid w:val="006B760B"/>
    <w:rsid w:val="006C33AE"/>
    <w:rsid w:val="006C4FDD"/>
    <w:rsid w:val="006D3982"/>
    <w:rsid w:val="006D4065"/>
    <w:rsid w:val="006F2710"/>
    <w:rsid w:val="006F3DF1"/>
    <w:rsid w:val="006F53C1"/>
    <w:rsid w:val="007042B4"/>
    <w:rsid w:val="00707109"/>
    <w:rsid w:val="0071170B"/>
    <w:rsid w:val="00717205"/>
    <w:rsid w:val="00723AA0"/>
    <w:rsid w:val="00726566"/>
    <w:rsid w:val="007311DC"/>
    <w:rsid w:val="00753AAC"/>
    <w:rsid w:val="00793FF8"/>
    <w:rsid w:val="007A106A"/>
    <w:rsid w:val="007A58EC"/>
    <w:rsid w:val="007B5D50"/>
    <w:rsid w:val="007B72B9"/>
    <w:rsid w:val="007C0AEC"/>
    <w:rsid w:val="007C0F69"/>
    <w:rsid w:val="007C3B71"/>
    <w:rsid w:val="007C6DC8"/>
    <w:rsid w:val="007D5BA3"/>
    <w:rsid w:val="007D7DBD"/>
    <w:rsid w:val="007E3D9E"/>
    <w:rsid w:val="007E55E6"/>
    <w:rsid w:val="007E624A"/>
    <w:rsid w:val="00805726"/>
    <w:rsid w:val="0080577A"/>
    <w:rsid w:val="008123AB"/>
    <w:rsid w:val="00826986"/>
    <w:rsid w:val="00832CCB"/>
    <w:rsid w:val="00840CE0"/>
    <w:rsid w:val="00847E61"/>
    <w:rsid w:val="00854664"/>
    <w:rsid w:val="00873D6D"/>
    <w:rsid w:val="008912F1"/>
    <w:rsid w:val="00891D67"/>
    <w:rsid w:val="0089451B"/>
    <w:rsid w:val="008A1F1B"/>
    <w:rsid w:val="008C4CE5"/>
    <w:rsid w:val="008D3103"/>
    <w:rsid w:val="008F47CA"/>
    <w:rsid w:val="00902035"/>
    <w:rsid w:val="0091026A"/>
    <w:rsid w:val="00922EFA"/>
    <w:rsid w:val="009402D6"/>
    <w:rsid w:val="009427C5"/>
    <w:rsid w:val="0094286C"/>
    <w:rsid w:val="00945C67"/>
    <w:rsid w:val="00947BB2"/>
    <w:rsid w:val="00953236"/>
    <w:rsid w:val="00953AD4"/>
    <w:rsid w:val="00965A6A"/>
    <w:rsid w:val="00991465"/>
    <w:rsid w:val="0099214F"/>
    <w:rsid w:val="009A58C4"/>
    <w:rsid w:val="009B255A"/>
    <w:rsid w:val="009C03ED"/>
    <w:rsid w:val="009C0750"/>
    <w:rsid w:val="009C27C5"/>
    <w:rsid w:val="009C6CE6"/>
    <w:rsid w:val="009E1522"/>
    <w:rsid w:val="009F5851"/>
    <w:rsid w:val="00A225C2"/>
    <w:rsid w:val="00A406A7"/>
    <w:rsid w:val="00A41508"/>
    <w:rsid w:val="00A606FE"/>
    <w:rsid w:val="00A70DFE"/>
    <w:rsid w:val="00A7299F"/>
    <w:rsid w:val="00A7677F"/>
    <w:rsid w:val="00AA21A2"/>
    <w:rsid w:val="00AA7BD9"/>
    <w:rsid w:val="00AB075F"/>
    <w:rsid w:val="00AB2E86"/>
    <w:rsid w:val="00AB359C"/>
    <w:rsid w:val="00AD45CA"/>
    <w:rsid w:val="00AE1B79"/>
    <w:rsid w:val="00AF01EC"/>
    <w:rsid w:val="00AF7CBC"/>
    <w:rsid w:val="00B24490"/>
    <w:rsid w:val="00B245FA"/>
    <w:rsid w:val="00B2537A"/>
    <w:rsid w:val="00B33A67"/>
    <w:rsid w:val="00B36064"/>
    <w:rsid w:val="00B54F5D"/>
    <w:rsid w:val="00B60746"/>
    <w:rsid w:val="00B64915"/>
    <w:rsid w:val="00B677EA"/>
    <w:rsid w:val="00B72410"/>
    <w:rsid w:val="00B73A37"/>
    <w:rsid w:val="00B76693"/>
    <w:rsid w:val="00B773D7"/>
    <w:rsid w:val="00B8640B"/>
    <w:rsid w:val="00BB2B0A"/>
    <w:rsid w:val="00BC0315"/>
    <w:rsid w:val="00BC6C35"/>
    <w:rsid w:val="00BC7021"/>
    <w:rsid w:val="00BD7F3E"/>
    <w:rsid w:val="00BE2022"/>
    <w:rsid w:val="00BE57DF"/>
    <w:rsid w:val="00BE6FF1"/>
    <w:rsid w:val="00BF063A"/>
    <w:rsid w:val="00BF3D63"/>
    <w:rsid w:val="00C05EFF"/>
    <w:rsid w:val="00C15B70"/>
    <w:rsid w:val="00C41EA9"/>
    <w:rsid w:val="00C46D6C"/>
    <w:rsid w:val="00C47C99"/>
    <w:rsid w:val="00C50D28"/>
    <w:rsid w:val="00C54EAC"/>
    <w:rsid w:val="00C55A23"/>
    <w:rsid w:val="00C57B36"/>
    <w:rsid w:val="00C75FA8"/>
    <w:rsid w:val="00C80E02"/>
    <w:rsid w:val="00C918DC"/>
    <w:rsid w:val="00C91EB5"/>
    <w:rsid w:val="00CA0DDB"/>
    <w:rsid w:val="00CA6168"/>
    <w:rsid w:val="00CA6FA5"/>
    <w:rsid w:val="00CA7152"/>
    <w:rsid w:val="00CC31E6"/>
    <w:rsid w:val="00CC4A74"/>
    <w:rsid w:val="00CD0EDE"/>
    <w:rsid w:val="00CD51C5"/>
    <w:rsid w:val="00CE0E50"/>
    <w:rsid w:val="00CE1370"/>
    <w:rsid w:val="00D06A81"/>
    <w:rsid w:val="00D212C4"/>
    <w:rsid w:val="00D401E5"/>
    <w:rsid w:val="00D44193"/>
    <w:rsid w:val="00D60ACF"/>
    <w:rsid w:val="00D62D53"/>
    <w:rsid w:val="00D64259"/>
    <w:rsid w:val="00D70831"/>
    <w:rsid w:val="00D71BA6"/>
    <w:rsid w:val="00D97B4C"/>
    <w:rsid w:val="00DA0A5E"/>
    <w:rsid w:val="00DA57C2"/>
    <w:rsid w:val="00DB2DD0"/>
    <w:rsid w:val="00DB60C4"/>
    <w:rsid w:val="00DC7408"/>
    <w:rsid w:val="00E0364E"/>
    <w:rsid w:val="00E10FE1"/>
    <w:rsid w:val="00E34065"/>
    <w:rsid w:val="00E41AA0"/>
    <w:rsid w:val="00E438DB"/>
    <w:rsid w:val="00E45513"/>
    <w:rsid w:val="00E712E2"/>
    <w:rsid w:val="00E71527"/>
    <w:rsid w:val="00E90A76"/>
    <w:rsid w:val="00EB5BB8"/>
    <w:rsid w:val="00EC173E"/>
    <w:rsid w:val="00ED0B4B"/>
    <w:rsid w:val="00ED3BDC"/>
    <w:rsid w:val="00ED72D1"/>
    <w:rsid w:val="00EF29F0"/>
    <w:rsid w:val="00F06748"/>
    <w:rsid w:val="00F13112"/>
    <w:rsid w:val="00F20A06"/>
    <w:rsid w:val="00F2585E"/>
    <w:rsid w:val="00F34347"/>
    <w:rsid w:val="00F36B90"/>
    <w:rsid w:val="00F403F4"/>
    <w:rsid w:val="00F60A04"/>
    <w:rsid w:val="00F6418D"/>
    <w:rsid w:val="00F67FA7"/>
    <w:rsid w:val="00F716E1"/>
    <w:rsid w:val="00FA0CA5"/>
    <w:rsid w:val="00FC3849"/>
    <w:rsid w:val="00FD1C80"/>
    <w:rsid w:val="00FD4C81"/>
    <w:rsid w:val="00FD7A8E"/>
    <w:rsid w:val="00FD7DF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4CFB09A"/>
  <w15:docId w15:val="{1D093C1B-43C2-4529-820D-359D3E2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_Kop 1"/>
    <w:basedOn w:val="Standaard"/>
    <w:link w:val="Kop1Char"/>
    <w:uiPriority w:val="2"/>
    <w:qFormat/>
    <w:rsid w:val="00BD7F3E"/>
    <w:pPr>
      <w:keepNext/>
      <w:numPr>
        <w:numId w:val="12"/>
      </w:numPr>
      <w:spacing w:before="454" w:after="113" w:line="276" w:lineRule="auto"/>
      <w:ind w:left="369"/>
      <w:outlineLvl w:val="0"/>
    </w:pPr>
    <w:rPr>
      <w:rFonts w:ascii="Gilroy ExtraBold" w:hAnsi="Gilroy ExtraBold" w:cs="Times New Roman"/>
      <w:color w:val="000000"/>
      <w:sz w:val="26"/>
      <w:szCs w:val="26"/>
    </w:rPr>
  </w:style>
  <w:style w:type="paragraph" w:styleId="Kop2">
    <w:name w:val="heading 2"/>
    <w:aliases w:val="_Kop 2"/>
    <w:basedOn w:val="Standaard"/>
    <w:link w:val="Kop2Char"/>
    <w:uiPriority w:val="2"/>
    <w:semiHidden/>
    <w:unhideWhenUsed/>
    <w:qFormat/>
    <w:rsid w:val="00BD7F3E"/>
    <w:pPr>
      <w:keepNext/>
      <w:numPr>
        <w:ilvl w:val="1"/>
        <w:numId w:val="12"/>
      </w:numPr>
      <w:spacing w:before="230" w:after="113" w:line="276" w:lineRule="auto"/>
      <w:outlineLvl w:val="1"/>
    </w:pPr>
    <w:rPr>
      <w:rFonts w:ascii="Gilroy ExtraBold" w:hAnsi="Gilroy ExtraBold" w:cs="Times New Roman"/>
      <w:color w:val="000000"/>
      <w:sz w:val="22"/>
    </w:rPr>
  </w:style>
  <w:style w:type="paragraph" w:styleId="Kop3">
    <w:name w:val="heading 3"/>
    <w:aliases w:val="_Kop 3"/>
    <w:basedOn w:val="Standaard"/>
    <w:link w:val="Kop3Char"/>
    <w:uiPriority w:val="2"/>
    <w:semiHidden/>
    <w:unhideWhenUsed/>
    <w:qFormat/>
    <w:rsid w:val="00BD7F3E"/>
    <w:pPr>
      <w:keepNext/>
      <w:numPr>
        <w:ilvl w:val="2"/>
        <w:numId w:val="12"/>
      </w:numPr>
      <w:spacing w:before="170" w:after="57" w:line="276" w:lineRule="auto"/>
      <w:outlineLvl w:val="2"/>
    </w:pPr>
    <w:rPr>
      <w:rFonts w:ascii="Gilroy ExtraBold" w:hAnsi="Gilroy ExtraBold" w:cs="Times New Roman"/>
      <w:color w:val="00000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344FE8"/>
    <w:pPr>
      <w:ind w:left="720"/>
      <w:contextualSpacing/>
    </w:pPr>
  </w:style>
  <w:style w:type="paragraph" w:customStyle="1" w:styleId="Default">
    <w:name w:val="Default"/>
    <w:rsid w:val="00FF72A5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3AA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3C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3C8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3C89"/>
    <w:rPr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C89"/>
    <w:rPr>
      <w:rFonts w:ascii="Segoe UI" w:hAnsi="Segoe UI" w:cs="Segoe UI"/>
      <w:sz w:val="18"/>
      <w:szCs w:val="18"/>
    </w:r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BD7F3E"/>
    <w:rPr>
      <w:rFonts w:ascii="Gilroy ExtraBold" w:hAnsi="Gilroy ExtraBold" w:cs="Times New Roman"/>
      <w:color w:val="000000"/>
      <w:sz w:val="26"/>
      <w:szCs w:val="26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semiHidden/>
    <w:rsid w:val="00BD7F3E"/>
    <w:rPr>
      <w:rFonts w:ascii="Gilroy ExtraBold" w:hAnsi="Gilroy ExtraBold" w:cs="Times New Roman"/>
      <w:color w:val="000000"/>
      <w:sz w:val="22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semiHidden/>
    <w:rsid w:val="00BD7F3E"/>
    <w:rPr>
      <w:rFonts w:ascii="Gilroy ExtraBold" w:hAnsi="Gilroy ExtraBold" w:cs="Times New Roman"/>
      <w:color w:val="000000"/>
      <w:szCs w:val="20"/>
    </w:rPr>
  </w:style>
  <w:style w:type="character" w:styleId="Zwaar">
    <w:name w:val="Strong"/>
    <w:basedOn w:val="Standaardalinea-lettertype"/>
    <w:uiPriority w:val="22"/>
    <w:qFormat/>
    <w:rsid w:val="00BD7F3E"/>
    <w:rPr>
      <w:rFonts w:ascii="Helvetica" w:hAnsi="Helvetica" w:cs="Helvetica" w:hint="default"/>
      <w:b/>
      <w:bCs/>
    </w:rPr>
  </w:style>
  <w:style w:type="paragraph" w:customStyle="1" w:styleId="lijstopsomming3">
    <w:name w:val="_lijst opsomming 3"/>
    <w:basedOn w:val="Standaard"/>
    <w:uiPriority w:val="1"/>
    <w:rsid w:val="00BD7F3E"/>
    <w:pPr>
      <w:spacing w:before="57" w:after="0" w:line="276" w:lineRule="auto"/>
      <w:ind w:left="360" w:hanging="360"/>
    </w:pPr>
    <w:rPr>
      <w:rFonts w:ascii="Trebuchet MS" w:hAnsi="Trebuchet MS" w:cs="Times New Roman"/>
      <w:sz w:val="18"/>
      <w:szCs w:val="18"/>
    </w:rPr>
  </w:style>
  <w:style w:type="paragraph" w:customStyle="1" w:styleId="lijstnummer1">
    <w:name w:val="_lijst nummer 1"/>
    <w:basedOn w:val="Standaard"/>
    <w:uiPriority w:val="1"/>
    <w:rsid w:val="00BD7F3E"/>
    <w:pPr>
      <w:numPr>
        <w:numId w:val="13"/>
      </w:numPr>
      <w:spacing w:before="57" w:after="0" w:line="276" w:lineRule="auto"/>
    </w:pPr>
    <w:rPr>
      <w:rFonts w:ascii="Trebuchet MS" w:hAnsi="Trebuchet MS" w:cs="Times New Roman"/>
      <w:sz w:val="18"/>
      <w:szCs w:val="18"/>
    </w:rPr>
  </w:style>
  <w:style w:type="paragraph" w:customStyle="1" w:styleId="lijstnummer2">
    <w:name w:val="_lijst nummer 2"/>
    <w:basedOn w:val="Standaard"/>
    <w:uiPriority w:val="1"/>
    <w:rsid w:val="00BD7F3E"/>
    <w:pPr>
      <w:numPr>
        <w:ilvl w:val="1"/>
        <w:numId w:val="13"/>
      </w:numPr>
      <w:spacing w:before="57" w:after="0" w:line="276" w:lineRule="auto"/>
    </w:pPr>
    <w:rPr>
      <w:rFonts w:ascii="Trebuchet MS" w:hAnsi="Trebuchet MS" w:cs="Times New Roman"/>
      <w:sz w:val="18"/>
      <w:szCs w:val="18"/>
    </w:rPr>
  </w:style>
  <w:style w:type="paragraph" w:customStyle="1" w:styleId="lijstnummer3">
    <w:name w:val="_lijst nummer 3"/>
    <w:basedOn w:val="Standaard"/>
    <w:uiPriority w:val="1"/>
    <w:rsid w:val="00BD7F3E"/>
    <w:pPr>
      <w:numPr>
        <w:ilvl w:val="2"/>
        <w:numId w:val="13"/>
      </w:numPr>
      <w:spacing w:before="57" w:after="0" w:line="276" w:lineRule="auto"/>
    </w:pPr>
    <w:rPr>
      <w:rFonts w:ascii="Trebuchet MS" w:hAnsi="Trebuchet MS" w:cs="Times New Roman"/>
      <w:sz w:val="18"/>
      <w:szCs w:val="18"/>
    </w:rPr>
  </w:style>
  <w:style w:type="paragraph" w:customStyle="1" w:styleId="lijstbulletskroon">
    <w:name w:val="_lijst bullets kroon"/>
    <w:basedOn w:val="Standaard"/>
    <w:rsid w:val="00BD7F3E"/>
    <w:pPr>
      <w:numPr>
        <w:numId w:val="14"/>
      </w:numPr>
      <w:spacing w:before="57" w:after="0" w:line="276" w:lineRule="auto"/>
      <w:ind w:left="357" w:hanging="357"/>
    </w:pPr>
    <w:rPr>
      <w:rFonts w:ascii="Trebuchet MS" w:hAnsi="Trebuchet MS" w:cs="Times New Roman"/>
      <w:sz w:val="18"/>
      <w:szCs w:val="18"/>
    </w:rPr>
  </w:style>
  <w:style w:type="paragraph" w:customStyle="1" w:styleId="lijstbulletsdriehoekniv2">
    <w:name w:val="_lijst bullets driehoek niv 2"/>
    <w:basedOn w:val="Standaard"/>
    <w:rsid w:val="00BD7F3E"/>
    <w:pPr>
      <w:numPr>
        <w:numId w:val="15"/>
      </w:numPr>
      <w:spacing w:before="57" w:after="0" w:line="276" w:lineRule="auto"/>
    </w:pPr>
    <w:rPr>
      <w:rFonts w:ascii="Trebuchet MS" w:hAnsi="Trebuchet MS" w:cs="Times New Roman"/>
      <w:sz w:val="18"/>
      <w:szCs w:val="18"/>
    </w:rPr>
  </w:style>
  <w:style w:type="paragraph" w:customStyle="1" w:styleId="Lijstnummer">
    <w:name w:val="Lijst_nummer"/>
    <w:basedOn w:val="Standaard"/>
    <w:uiPriority w:val="1"/>
    <w:rsid w:val="00BD7F3E"/>
    <w:pPr>
      <w:spacing w:after="0" w:line="288" w:lineRule="auto"/>
    </w:pPr>
    <w:rPr>
      <w:rFonts w:ascii="Helvetica" w:hAnsi="Helvetica" w:cs="Times New Roman"/>
      <w:spacing w:val="2"/>
      <w:szCs w:val="20"/>
    </w:rPr>
  </w:style>
  <w:style w:type="paragraph" w:customStyle="1" w:styleId="lijstbulletskroonniv2">
    <w:name w:val="_lijst bullets kroon niv 2"/>
    <w:basedOn w:val="Standaard"/>
    <w:uiPriority w:val="1"/>
    <w:rsid w:val="00BD7F3E"/>
    <w:pPr>
      <w:numPr>
        <w:numId w:val="16"/>
      </w:numPr>
      <w:spacing w:before="57" w:after="0" w:line="276" w:lineRule="auto"/>
    </w:pPr>
    <w:rPr>
      <w:rFonts w:ascii="Trebuchet MS" w:hAnsi="Trebuchet MS" w:cs="Times New Roman"/>
      <w:sz w:val="18"/>
      <w:szCs w:val="18"/>
    </w:rPr>
  </w:style>
  <w:style w:type="character" w:customStyle="1" w:styleId="normaltextrun">
    <w:name w:val="normaltextrun"/>
    <w:basedOn w:val="Standaardalinea-lettertype"/>
    <w:rsid w:val="00BD7F3E"/>
  </w:style>
  <w:style w:type="character" w:customStyle="1" w:styleId="eop">
    <w:name w:val="eop"/>
    <w:basedOn w:val="Standaardalinea-lettertype"/>
    <w:rsid w:val="00BD7F3E"/>
  </w:style>
  <w:style w:type="character" w:customStyle="1" w:styleId="spellingerror">
    <w:name w:val="spellingerror"/>
    <w:basedOn w:val="Standaardalinea-lettertype"/>
    <w:rsid w:val="00BD7F3E"/>
  </w:style>
  <w:style w:type="character" w:customStyle="1" w:styleId="Accentintens">
    <w:name w:val="Accent intens"/>
    <w:basedOn w:val="Standaardalinea-lettertype"/>
    <w:uiPriority w:val="3"/>
    <w:rsid w:val="00BD7F3E"/>
    <w:rPr>
      <w:b/>
      <w:bCs/>
      <w:color w:val="00BAAB"/>
    </w:rPr>
  </w:style>
  <w:style w:type="numbering" w:customStyle="1" w:styleId="AMBRASSADENUM">
    <w:name w:val="_AMBRASSADE_NUM"/>
    <w:uiPriority w:val="99"/>
    <w:rsid w:val="00BD7F3E"/>
    <w:pPr>
      <w:numPr>
        <w:numId w:val="13"/>
      </w:numPr>
    </w:pPr>
  </w:style>
  <w:style w:type="numbering" w:customStyle="1" w:styleId="AMBRASSADEKOPNUM">
    <w:name w:val="_AMBRASSADE_KOP_NUM"/>
    <w:uiPriority w:val="99"/>
    <w:rsid w:val="00BD7F3E"/>
    <w:pPr>
      <w:numPr>
        <w:numId w:val="17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3720F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849"/>
  </w:style>
  <w:style w:type="paragraph" w:styleId="Voettekst">
    <w:name w:val="footer"/>
    <w:basedOn w:val="Standaard"/>
    <w:link w:val="VoettekstChar"/>
    <w:uiPriority w:val="99"/>
    <w:unhideWhenUsed/>
    <w:rsid w:val="00FC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849"/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132D9"/>
  </w:style>
  <w:style w:type="paragraph" w:styleId="Normaalweb">
    <w:name w:val="Normal (Web)"/>
    <w:basedOn w:val="Standaard"/>
    <w:uiPriority w:val="99"/>
    <w:semiHidden/>
    <w:unhideWhenUsed/>
    <w:rsid w:val="007D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erwijs.vlaanderen.be/nl/coronabarometer-basis-en-secundair-onderwij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derwijs.vlaanderen.be/nl/coronamaatregelen-verlucht-en-ventileer-voldoen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dn01.fed.be/documents/c395e6a247f6a75f8728c2d8411a7564/FODKAN_BAROMETER_HORECA_NL_DEF2_ZOND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dn01.fed.be/documents/df769bd9198db458a02be26f92276c36/FODKAN_BAROMETER_VRIJETIJDSACTIVITEITEN_IN_GROEP_NL_DEF2_ZONDER.pdf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87FC-9D3D-4AE7-A697-690FEAB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Gilté</dc:creator>
  <cp:keywords/>
  <dc:description/>
  <cp:lastModifiedBy>Frederik Vercammen</cp:lastModifiedBy>
  <cp:revision>4</cp:revision>
  <cp:lastPrinted>2021-08-26T11:46:00Z</cp:lastPrinted>
  <dcterms:created xsi:type="dcterms:W3CDTF">2022-02-14T11:03:00Z</dcterms:created>
  <dcterms:modified xsi:type="dcterms:W3CDTF">2022-02-16T09:56:00Z</dcterms:modified>
</cp:coreProperties>
</file>