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E45A" w14:textId="651FA529" w:rsidR="00084341" w:rsidRPr="00AB1326" w:rsidRDefault="00AB1326">
      <w:pPr>
        <w:rPr>
          <w:b/>
          <w:bCs/>
        </w:rPr>
      </w:pPr>
      <w:r w:rsidRPr="00AB1326">
        <w:rPr>
          <w:b/>
          <w:bCs/>
        </w:rPr>
        <w:t>Samenhang leerplan Mens &amp; samenleving 1</w:t>
      </w:r>
      <w:r w:rsidRPr="00AB1326">
        <w:rPr>
          <w:b/>
          <w:bCs/>
          <w:vertAlign w:val="superscript"/>
        </w:rPr>
        <w:t>ste</w:t>
      </w:r>
      <w:r w:rsidRPr="00AB1326">
        <w:rPr>
          <w:b/>
          <w:bCs/>
        </w:rPr>
        <w:t xml:space="preserve"> graad A-stroom – leerplan Godsdienst</w:t>
      </w:r>
    </w:p>
    <w:p w14:paraId="5669DD4E" w14:textId="47DDD21C" w:rsidR="00AB1326" w:rsidRPr="00AB1326" w:rsidRDefault="00AB1326">
      <w:pPr>
        <w:rPr>
          <w:b/>
          <w:bCs/>
        </w:rPr>
      </w:pPr>
      <w:r w:rsidRPr="00AB1326">
        <w:t>I</w:t>
      </w:r>
      <w:r w:rsidRPr="00AB1326">
        <w:t>n het leerplan Mens &amp; samenleving vind je samenhang met doelen of ingrediënten uit de terreinen tijd</w:t>
      </w:r>
      <w:r w:rsidRPr="00AB1326">
        <w:t xml:space="preserve"> (T)</w:t>
      </w:r>
      <w:r w:rsidRPr="00AB1326">
        <w:t>, natuur</w:t>
      </w:r>
      <w:r w:rsidRPr="00AB1326">
        <w:t xml:space="preserve"> (N)</w:t>
      </w:r>
      <w:r w:rsidRPr="00AB1326">
        <w:t>, pijn en lijden</w:t>
      </w:r>
      <w:r w:rsidRPr="00AB1326">
        <w:t xml:space="preserve"> (P)</w:t>
      </w:r>
      <w:r w:rsidRPr="00AB1326">
        <w:t xml:space="preserve">, spiritualiteit </w:t>
      </w:r>
      <w:r w:rsidRPr="00AB1326">
        <w:t>(</w:t>
      </w:r>
      <w:proofErr w:type="spellStart"/>
      <w:r w:rsidRPr="00AB1326">
        <w:t>Sp</w:t>
      </w:r>
      <w:proofErr w:type="spellEnd"/>
      <w:r w:rsidRPr="00AB1326">
        <w:t xml:space="preserve">) </w:t>
      </w:r>
      <w:r w:rsidRPr="00AB1326">
        <w:t>en samenleven</w:t>
      </w:r>
      <w:r w:rsidRPr="00AB1326">
        <w:t xml:space="preserve"> (Sa). Je vindt in het overzicht ook de koppeling met de </w:t>
      </w:r>
      <w:proofErr w:type="spellStart"/>
      <w:r w:rsidRPr="00AB1326">
        <w:t>interlevensbeschouwelijke</w:t>
      </w:r>
      <w:proofErr w:type="spellEnd"/>
      <w:r w:rsidRPr="00AB1326">
        <w:t xml:space="preserve"> competenties (ILC) terug.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9"/>
        <w:gridCol w:w="1206"/>
        <w:gridCol w:w="4597"/>
      </w:tblGrid>
      <w:tr w:rsidR="00AB1326" w:rsidRPr="00AB1326" w14:paraId="4C09C079" w14:textId="77777777" w:rsidTr="00675131">
        <w:tc>
          <w:tcPr>
            <w:tcW w:w="5239" w:type="dxa"/>
            <w:shd w:val="clear" w:color="auto" w:fill="B3E5A1" w:themeFill="accent6" w:themeFillTint="66"/>
          </w:tcPr>
          <w:p w14:paraId="54101107" w14:textId="77777777" w:rsidR="00AB1326" w:rsidRPr="00AB1326" w:rsidRDefault="00AB1326" w:rsidP="00675131">
            <w:r w:rsidRPr="00AB1326">
              <w:t>Complementair leerplan Mens &amp; samenleving (I-M&amp;S-a)</w:t>
            </w:r>
          </w:p>
        </w:tc>
        <w:tc>
          <w:tcPr>
            <w:tcW w:w="1860" w:type="dxa"/>
            <w:shd w:val="clear" w:color="auto" w:fill="B3E5A1" w:themeFill="accent6" w:themeFillTint="66"/>
          </w:tcPr>
          <w:p w14:paraId="076A2F09" w14:textId="77777777" w:rsidR="00AB1326" w:rsidRPr="00AB1326" w:rsidRDefault="00AB1326" w:rsidP="00675131"/>
        </w:tc>
        <w:tc>
          <w:tcPr>
            <w:tcW w:w="6895" w:type="dxa"/>
            <w:shd w:val="clear" w:color="auto" w:fill="B3E5A1" w:themeFill="accent6" w:themeFillTint="66"/>
          </w:tcPr>
          <w:p w14:paraId="0F9B188E" w14:textId="0A26C1D4" w:rsidR="00AB1326" w:rsidRPr="00AB1326" w:rsidRDefault="00AB1326" w:rsidP="00675131">
            <w:r>
              <w:t>Leerplan Rooms-Katholieke Godsdienst</w:t>
            </w:r>
          </w:p>
        </w:tc>
      </w:tr>
      <w:tr w:rsidR="00AB1326" w:rsidRPr="00AB1326" w14:paraId="5114E075" w14:textId="77777777" w:rsidTr="00675131">
        <w:tc>
          <w:tcPr>
            <w:tcW w:w="5239" w:type="dxa"/>
          </w:tcPr>
          <w:p w14:paraId="2D29C756" w14:textId="77777777" w:rsidR="00AB1326" w:rsidRPr="00AB1326" w:rsidRDefault="00AB1326" w:rsidP="00675131">
            <w:r w:rsidRPr="00AB1326">
              <w:t xml:space="preserve">LPD 1 De leerlingen reflecteren over de eigen identiteit. </w:t>
            </w:r>
          </w:p>
        </w:tc>
        <w:tc>
          <w:tcPr>
            <w:tcW w:w="1860" w:type="dxa"/>
          </w:tcPr>
          <w:p w14:paraId="36D0FEDE" w14:textId="77777777" w:rsidR="00AB1326" w:rsidRPr="00AB1326" w:rsidRDefault="00AB1326" w:rsidP="00675131">
            <w:r w:rsidRPr="00AB1326">
              <w:t>I-GOD-a</w:t>
            </w:r>
          </w:p>
        </w:tc>
        <w:tc>
          <w:tcPr>
            <w:tcW w:w="6895" w:type="dxa"/>
          </w:tcPr>
          <w:p w14:paraId="0ACE4F36" w14:textId="77777777" w:rsidR="00AB1326" w:rsidRPr="00AB1326" w:rsidRDefault="00AB1326" w:rsidP="00675131">
            <w:r w:rsidRPr="00AB1326">
              <w:t>Sa 1 Toelichten wat het betekent om bij een groep en/of een gemeenschap te behoren.</w:t>
            </w:r>
          </w:p>
          <w:p w14:paraId="27C185D0" w14:textId="77777777" w:rsidR="00AB1326" w:rsidRPr="00AB1326" w:rsidRDefault="00AB1326" w:rsidP="00675131">
            <w:r w:rsidRPr="00AB1326">
              <w:t>Sa 2 Aan de hand van getuigenissen/levensverhalen illustreren wat mensen verbindt</w:t>
            </w:r>
          </w:p>
          <w:p w14:paraId="46374312" w14:textId="77777777" w:rsidR="00AB1326" w:rsidRPr="00AB1326" w:rsidRDefault="00AB1326" w:rsidP="00675131">
            <w:r w:rsidRPr="00AB1326">
              <w:t>T 9 In de eigen tijdsbesteding en -beleving een kijk op leven verkennen.</w:t>
            </w:r>
          </w:p>
        </w:tc>
      </w:tr>
      <w:tr w:rsidR="00AB1326" w:rsidRPr="00AB1326" w14:paraId="200E1CB4" w14:textId="77777777" w:rsidTr="00675131">
        <w:tc>
          <w:tcPr>
            <w:tcW w:w="5239" w:type="dxa"/>
          </w:tcPr>
          <w:p w14:paraId="28F3B6F5" w14:textId="77777777" w:rsidR="00AB1326" w:rsidRPr="00AB1326" w:rsidRDefault="00AB1326" w:rsidP="00675131">
            <w:r w:rsidRPr="00AB1326">
              <w:t xml:space="preserve">LPD 2 De leerlingen reflecteren over het relationele, gelaagde en dynamische karakter van identiteit. </w:t>
            </w:r>
          </w:p>
        </w:tc>
        <w:tc>
          <w:tcPr>
            <w:tcW w:w="1860" w:type="dxa"/>
          </w:tcPr>
          <w:p w14:paraId="28BE8F4D" w14:textId="77777777" w:rsidR="00AB1326" w:rsidRPr="00AB1326" w:rsidRDefault="00AB1326" w:rsidP="00675131">
            <w:r w:rsidRPr="00AB1326">
              <w:t>I-GOD-a</w:t>
            </w:r>
          </w:p>
        </w:tc>
        <w:tc>
          <w:tcPr>
            <w:tcW w:w="6895" w:type="dxa"/>
          </w:tcPr>
          <w:p w14:paraId="318C3C97" w14:textId="77777777" w:rsidR="00AB1326" w:rsidRPr="00AB1326" w:rsidRDefault="00AB1326" w:rsidP="00675131">
            <w:r w:rsidRPr="00AB1326">
              <w:t>Sa1 Toelichten wat het betekent om bij een groep en/of een gemeenschap te behoren.</w:t>
            </w:r>
          </w:p>
          <w:p w14:paraId="6BFD287F" w14:textId="77777777" w:rsidR="00AB1326" w:rsidRPr="00AB1326" w:rsidRDefault="00AB1326" w:rsidP="00675131">
            <w:r w:rsidRPr="00AB1326">
              <w:t>Sa 2 Aan de hand van getuigenissen/levensverhalen illustreren wat mensen verbindt.</w:t>
            </w:r>
          </w:p>
          <w:p w14:paraId="6A078074" w14:textId="77777777" w:rsidR="00AB1326" w:rsidRPr="00AB1326" w:rsidRDefault="00AB1326" w:rsidP="00675131">
            <w:r w:rsidRPr="00AB1326">
              <w:t>T 2 Voorbeelden geven van belangrijke gebeurtenissen die een impact hebben op het leven van mensen.</w:t>
            </w:r>
          </w:p>
          <w:p w14:paraId="3CD7C6C5" w14:textId="77777777" w:rsidR="00AB1326" w:rsidRPr="00AB1326" w:rsidRDefault="00AB1326" w:rsidP="00675131"/>
          <w:p w14:paraId="3CF14B3C" w14:textId="77777777" w:rsidR="00AB1326" w:rsidRPr="00AB1326" w:rsidRDefault="00AB1326" w:rsidP="00675131">
            <w:r w:rsidRPr="00AB1326">
              <w:t>ILC 1 De leerling ontdekt en verwoordt de levensbeschouwelijke kenmerken van de eigen ontwikkelende identiteit.</w:t>
            </w:r>
          </w:p>
          <w:p w14:paraId="0FE00435" w14:textId="77777777" w:rsidR="00AB1326" w:rsidRPr="00AB1326" w:rsidRDefault="00AB1326" w:rsidP="00675131">
            <w:r w:rsidRPr="00AB1326">
              <w:rPr>
                <w:color w:val="000000" w:themeColor="text1"/>
              </w:rPr>
              <w:t>ILC 12 De leerling herkent, benoemt de levensbeschouwelijke kleuring van gedachten, gevoelens en ervaringen, waarden en normen bij zichzelf en bij anderen.</w:t>
            </w:r>
          </w:p>
        </w:tc>
      </w:tr>
      <w:tr w:rsidR="00AB1326" w:rsidRPr="00AB1326" w14:paraId="19BE2AB2" w14:textId="77777777" w:rsidTr="00675131">
        <w:tc>
          <w:tcPr>
            <w:tcW w:w="5239" w:type="dxa"/>
          </w:tcPr>
          <w:p w14:paraId="586FE8C0" w14:textId="77777777" w:rsidR="00AB1326" w:rsidRPr="00AB1326" w:rsidRDefault="00AB1326" w:rsidP="00675131">
            <w:r w:rsidRPr="00AB1326">
              <w:t xml:space="preserve">LPD 7 De leerlingen gaan respectvol en constructief met anderen in interactie rekening houdend met elkaars grenzen </w:t>
            </w:r>
          </w:p>
        </w:tc>
        <w:tc>
          <w:tcPr>
            <w:tcW w:w="1860" w:type="dxa"/>
          </w:tcPr>
          <w:p w14:paraId="5840F2E7" w14:textId="77777777" w:rsidR="00AB1326" w:rsidRPr="00AB1326" w:rsidRDefault="00AB1326" w:rsidP="00675131">
            <w:r w:rsidRPr="00AB1326">
              <w:t>I-GOD-a</w:t>
            </w:r>
          </w:p>
        </w:tc>
        <w:tc>
          <w:tcPr>
            <w:tcW w:w="6895" w:type="dxa"/>
          </w:tcPr>
          <w:p w14:paraId="4EB36A00" w14:textId="77777777" w:rsidR="00AB1326" w:rsidRPr="00AB1326" w:rsidRDefault="00AB1326" w:rsidP="00675131">
            <w:r w:rsidRPr="00AB1326">
              <w:t>Sa 3 Verschillende houdingen onderscheiden die mensen aannemen in en tegenover groepen, gemeenschappen en geloofsgemeenschappen.</w:t>
            </w:r>
          </w:p>
          <w:p w14:paraId="53F652EC" w14:textId="77777777" w:rsidR="00AB1326" w:rsidRPr="00AB1326" w:rsidRDefault="00AB1326" w:rsidP="00675131">
            <w:r w:rsidRPr="00AB1326">
              <w:t>ILC 16 De leerling is constructief kritisch over eigen en andere levensbeschouwingen.</w:t>
            </w:r>
          </w:p>
          <w:p w14:paraId="2BD8082B" w14:textId="77777777" w:rsidR="00AB1326" w:rsidRPr="00AB1326" w:rsidRDefault="00AB1326" w:rsidP="00675131">
            <w:r w:rsidRPr="00AB1326">
              <w:t xml:space="preserve">ILC 24 de leerling herkent afspraken en regels nodig voor </w:t>
            </w:r>
            <w:proofErr w:type="spellStart"/>
            <w:r w:rsidRPr="00AB1326">
              <w:t>interlevensbeschouwelijk</w:t>
            </w:r>
            <w:proofErr w:type="spellEnd"/>
            <w:r w:rsidRPr="00AB1326">
              <w:t xml:space="preserve"> samenleven en past deze toe.</w:t>
            </w:r>
          </w:p>
        </w:tc>
      </w:tr>
      <w:tr w:rsidR="00AB1326" w:rsidRPr="00AB1326" w14:paraId="741D7A41" w14:textId="77777777" w:rsidTr="00675131">
        <w:tc>
          <w:tcPr>
            <w:tcW w:w="5239" w:type="dxa"/>
          </w:tcPr>
          <w:p w14:paraId="2F78B6AC" w14:textId="77777777" w:rsidR="00AB1326" w:rsidRPr="00AB1326" w:rsidRDefault="00AB1326" w:rsidP="00675131">
            <w:r w:rsidRPr="00AB1326">
              <w:t>LPD K 4 De leerlingen beschrijven bij een gebeurtenis hun gedachten, gevoelens, gedrag en de gevolgen voor zichzelf met behulp van richtvragen.</w:t>
            </w:r>
          </w:p>
        </w:tc>
        <w:tc>
          <w:tcPr>
            <w:tcW w:w="1860" w:type="dxa"/>
          </w:tcPr>
          <w:p w14:paraId="4504AD51" w14:textId="77777777" w:rsidR="00AB1326" w:rsidRPr="00AB1326" w:rsidRDefault="00AB1326" w:rsidP="00675131">
            <w:r w:rsidRPr="00AB1326">
              <w:t>I-GOD-a</w:t>
            </w:r>
          </w:p>
        </w:tc>
        <w:tc>
          <w:tcPr>
            <w:tcW w:w="6895" w:type="dxa"/>
          </w:tcPr>
          <w:p w14:paraId="5F79C52E" w14:textId="77777777" w:rsidR="00AB1326" w:rsidRPr="00AB1326" w:rsidRDefault="00AB1326" w:rsidP="00675131">
            <w:r w:rsidRPr="00AB1326">
              <w:t>P8 Hun kijk op omgaan met pijn en lijden uitdrukken.</w:t>
            </w:r>
          </w:p>
          <w:p w14:paraId="5D8E5DDC" w14:textId="77777777" w:rsidR="00AB1326" w:rsidRPr="00AB1326" w:rsidRDefault="00AB1326" w:rsidP="00675131">
            <w:r w:rsidRPr="00AB1326">
              <w:t>N8 Hun kijk op omgaan met natuur uitdrukken.</w:t>
            </w:r>
          </w:p>
          <w:p w14:paraId="39B3AD32" w14:textId="77777777" w:rsidR="00AB1326" w:rsidRPr="00AB1326" w:rsidRDefault="00AB1326" w:rsidP="00675131">
            <w:r w:rsidRPr="00AB1326">
              <w:t>T9 In de eigen tijdsbesteding en -beleving een eigen kijk op leven verkennen</w:t>
            </w:r>
          </w:p>
          <w:p w14:paraId="3D081CB3" w14:textId="77777777" w:rsidR="00AB1326" w:rsidRPr="00AB1326" w:rsidRDefault="00AB1326" w:rsidP="00675131">
            <w:r w:rsidRPr="00AB1326">
              <w:t>Sa 8 Hun eigen kijk op een hoopvol samenleven uitdrukken.</w:t>
            </w:r>
          </w:p>
          <w:p w14:paraId="7B41C814" w14:textId="77777777" w:rsidR="00AB1326" w:rsidRPr="00AB1326" w:rsidRDefault="00AB1326" w:rsidP="00675131">
            <w:proofErr w:type="spellStart"/>
            <w:r w:rsidRPr="00AB1326">
              <w:t>Sp</w:t>
            </w:r>
            <w:proofErr w:type="spellEnd"/>
            <w:r w:rsidRPr="00AB1326">
              <w:t xml:space="preserve"> 6 Uitdrukken wie of wat hen inspireert en beweegt.</w:t>
            </w:r>
          </w:p>
          <w:p w14:paraId="25A5AB4B" w14:textId="77777777" w:rsidR="00AB1326" w:rsidRPr="00AB1326" w:rsidRDefault="00AB1326" w:rsidP="00675131">
            <w:r w:rsidRPr="00AB1326">
              <w:t xml:space="preserve">ILC 4 De leerling verwoordt open en bedachtzaam gedachten, gevoelens, </w:t>
            </w:r>
            <w:r w:rsidRPr="00AB1326">
              <w:lastRenderedPageBreak/>
              <w:t>ervaringen en normen en warden vanuit de eigen levensbeschouwing</w:t>
            </w:r>
          </w:p>
          <w:p w14:paraId="5FA911D1" w14:textId="77777777" w:rsidR="00AB1326" w:rsidRPr="00AB1326" w:rsidRDefault="00AB1326" w:rsidP="00675131">
            <w:r w:rsidRPr="00AB1326">
              <w:t>ILC  12 De leerling luistert empathisch naar leeftijdsgenoten met  een andere levensbeschouwing</w:t>
            </w:r>
          </w:p>
        </w:tc>
      </w:tr>
      <w:tr w:rsidR="00AB1326" w:rsidRPr="00AB1326" w14:paraId="36A05EF9" w14:textId="77777777" w:rsidTr="00675131">
        <w:tc>
          <w:tcPr>
            <w:tcW w:w="5239" w:type="dxa"/>
          </w:tcPr>
          <w:p w14:paraId="29E80F11" w14:textId="77777777" w:rsidR="00AB1326" w:rsidRPr="00AB1326" w:rsidRDefault="00AB1326" w:rsidP="00675131">
            <w:r w:rsidRPr="00AB1326">
              <w:lastRenderedPageBreak/>
              <w:t>LPD 8 De leerlingen lichten toe hoe verschillend vormen van diversiteit verrijkend en uitdagend zijn voor het samenleven.</w:t>
            </w:r>
          </w:p>
        </w:tc>
        <w:tc>
          <w:tcPr>
            <w:tcW w:w="1860" w:type="dxa"/>
          </w:tcPr>
          <w:p w14:paraId="4696D7F7" w14:textId="77777777" w:rsidR="00AB1326" w:rsidRPr="00AB1326" w:rsidRDefault="00AB1326" w:rsidP="00675131">
            <w:r w:rsidRPr="00AB1326">
              <w:t>I-GOD-a</w:t>
            </w:r>
          </w:p>
        </w:tc>
        <w:tc>
          <w:tcPr>
            <w:tcW w:w="6895" w:type="dxa"/>
          </w:tcPr>
          <w:p w14:paraId="23E801F0" w14:textId="77777777" w:rsidR="00AB1326" w:rsidRPr="00AB1326" w:rsidRDefault="00AB1326" w:rsidP="00675131">
            <w:r w:rsidRPr="00AB1326">
              <w:t>Sa 1  Toelichten wat het betekent om bij een groep en/of een gemeenschap te behoren.</w:t>
            </w:r>
          </w:p>
          <w:p w14:paraId="169F1A8C" w14:textId="77777777" w:rsidR="00AB1326" w:rsidRPr="00AB1326" w:rsidRDefault="00AB1326" w:rsidP="00675131">
            <w:r w:rsidRPr="00AB1326">
              <w:t>Sa 9 uitdrukken in welke mate christelijke initiatieven voor een hoopvolle samenleving verwantschap vertonen met en/of een uitdaging vormen voor de eigen kijk op samenleven.</w:t>
            </w:r>
          </w:p>
          <w:p w14:paraId="70CA35D6" w14:textId="77777777" w:rsidR="00AB1326" w:rsidRPr="00AB1326" w:rsidRDefault="00AB1326" w:rsidP="00675131">
            <w:r w:rsidRPr="00AB1326">
              <w:t>ILC 3 De leerling ontdekt en verwoordt de interne pluraliteit van de levensbeschouwing waarin hij/zij les volgt.</w:t>
            </w:r>
          </w:p>
          <w:p w14:paraId="18804FCD" w14:textId="77777777" w:rsidR="00AB1326" w:rsidRPr="00AB1326" w:rsidRDefault="00AB1326" w:rsidP="00675131">
            <w:r w:rsidRPr="00AB1326">
              <w:t>ILC 11 De leerling ontdekt en verwoordt de interne pluraliteit in verschillende levensbeschouwingen.</w:t>
            </w:r>
          </w:p>
          <w:p w14:paraId="0D822519" w14:textId="77777777" w:rsidR="00AB1326" w:rsidRPr="00AB1326" w:rsidRDefault="00AB1326" w:rsidP="00675131">
            <w:r w:rsidRPr="00AB1326">
              <w:t>ILC 16 de leerling is kritisch over eigen en andere levensbeschouwingen.</w:t>
            </w:r>
          </w:p>
          <w:p w14:paraId="54D5D758" w14:textId="77777777" w:rsidR="00AB1326" w:rsidRPr="00AB1326" w:rsidRDefault="00AB1326" w:rsidP="00675131">
            <w:r w:rsidRPr="00AB1326">
              <w:t>ILC 17 de leerling gaat respectvol om met de eigenheid van andere levensbeschouwingen.</w:t>
            </w:r>
          </w:p>
          <w:p w14:paraId="2AB32BB4" w14:textId="77777777" w:rsidR="00AB1326" w:rsidRPr="00AB1326" w:rsidRDefault="00AB1326" w:rsidP="00675131">
            <w:r w:rsidRPr="00AB1326">
              <w:t xml:space="preserve">ILC 23 de leerling oefent ILD en ILS als noodzakelijke vaardigheid in de realiteit van een </w:t>
            </w:r>
            <w:proofErr w:type="spellStart"/>
            <w:r w:rsidRPr="00AB1326">
              <w:t>multilevensbeschouwelijke</w:t>
            </w:r>
            <w:proofErr w:type="spellEnd"/>
            <w:r w:rsidRPr="00AB1326">
              <w:t xml:space="preserve"> samenleving.</w:t>
            </w:r>
          </w:p>
        </w:tc>
      </w:tr>
      <w:tr w:rsidR="00AB1326" w:rsidRPr="00AB1326" w14:paraId="3439DEAC" w14:textId="77777777" w:rsidTr="00675131">
        <w:tc>
          <w:tcPr>
            <w:tcW w:w="5239" w:type="dxa"/>
          </w:tcPr>
          <w:p w14:paraId="41685458" w14:textId="77777777" w:rsidR="00AB1326" w:rsidRPr="00AB1326" w:rsidRDefault="00AB1326" w:rsidP="00675131">
            <w:r w:rsidRPr="00AB1326">
              <w:t>LPD 11</w:t>
            </w:r>
            <w:r w:rsidRPr="00AB1326">
              <w:tab/>
              <w:t>De leerlingen gaan geïnformeerd, beargumenteerd en constructief in dialoog over maatschappelijke thema’s. (2de en 3de graad)</w:t>
            </w:r>
          </w:p>
        </w:tc>
        <w:tc>
          <w:tcPr>
            <w:tcW w:w="1860" w:type="dxa"/>
          </w:tcPr>
          <w:p w14:paraId="5A787E4C" w14:textId="77777777" w:rsidR="00AB1326" w:rsidRPr="00AB1326" w:rsidRDefault="00AB1326" w:rsidP="00675131">
            <w:r w:rsidRPr="00AB1326">
              <w:t>I-GOD- a</w:t>
            </w:r>
          </w:p>
        </w:tc>
        <w:tc>
          <w:tcPr>
            <w:tcW w:w="6895" w:type="dxa"/>
          </w:tcPr>
          <w:p w14:paraId="5B920AA4" w14:textId="77777777" w:rsidR="00AB1326" w:rsidRPr="00AB1326" w:rsidRDefault="00AB1326" w:rsidP="00675131">
            <w:r w:rsidRPr="00AB1326">
              <w:t>Sa 3  Verschillende houdingen onderscheiden die mensen aannemen in en tegenover groepen, gemeenschappen en geloofsgemeenschappen.</w:t>
            </w:r>
          </w:p>
          <w:p w14:paraId="0CAF180A" w14:textId="77777777" w:rsidR="00AB1326" w:rsidRPr="00AB1326" w:rsidRDefault="00AB1326" w:rsidP="00675131"/>
        </w:tc>
      </w:tr>
    </w:tbl>
    <w:p w14:paraId="213BC7A9" w14:textId="77777777" w:rsidR="00AB1326" w:rsidRPr="00AB1326" w:rsidRDefault="00AB1326">
      <w:pPr>
        <w:rPr>
          <w:lang w:val="nl-NL"/>
        </w:rPr>
      </w:pPr>
    </w:p>
    <w:sectPr w:rsidR="00AB1326" w:rsidRPr="00AB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26"/>
    <w:rsid w:val="00084341"/>
    <w:rsid w:val="003F5DD6"/>
    <w:rsid w:val="00976833"/>
    <w:rsid w:val="00A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0178"/>
  <w15:chartTrackingRefBased/>
  <w15:docId w15:val="{69BA3083-2840-4E6B-8BD8-CE2A68C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13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13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13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B13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B13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B13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13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B13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B13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13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13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13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B132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B132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B132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B132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B132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B132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B13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1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13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13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B13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B132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B132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B132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13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132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B1326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AB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Grieken</dc:creator>
  <cp:keywords/>
  <dc:description/>
  <cp:lastModifiedBy>An Van Grieken</cp:lastModifiedBy>
  <cp:revision>1</cp:revision>
  <dcterms:created xsi:type="dcterms:W3CDTF">2024-02-28T10:37:00Z</dcterms:created>
  <dcterms:modified xsi:type="dcterms:W3CDTF">2024-02-28T10:45:00Z</dcterms:modified>
</cp:coreProperties>
</file>